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0F3F2" w14:textId="77777777" w:rsidR="00FB1E6C" w:rsidRPr="00E15F57" w:rsidRDefault="00FB1E6C" w:rsidP="00FB1E6C">
      <w:pPr>
        <w:suppressAutoHyphens/>
        <w:autoSpaceDN w:val="0"/>
        <w:spacing w:after="200" w:line="240" w:lineRule="auto"/>
        <w:textAlignment w:val="baseline"/>
        <w:rPr>
          <w:rFonts w:ascii="Gill Sans MT" w:eastAsia="Calibri" w:hAnsi="Gill Sans MT" w:cs="Times New Roman"/>
          <w:noProof/>
          <w:kern w:val="0"/>
          <w:lang w:val="en-US"/>
          <w14:ligatures w14:val="none"/>
        </w:rPr>
      </w:pPr>
      <w:r w:rsidRPr="00E15F57">
        <w:rPr>
          <w:rFonts w:ascii="Gill Sans MT" w:eastAsia="Calibri" w:hAnsi="Gill Sans MT" w:cs="Times New Roman"/>
          <w:noProof/>
          <w:kern w:val="0"/>
          <w:lang w:eastAsia="en-GB"/>
          <w14:ligatures w14:val="none"/>
        </w:rPr>
        <w:drawing>
          <wp:inline distT="0" distB="0" distL="0" distR="0" wp14:anchorId="7C635B4B" wp14:editId="0AB2531F">
            <wp:extent cx="6400800" cy="581025"/>
            <wp:effectExtent l="0" t="0" r="0" b="9525"/>
            <wp:docPr id="37" name="Picture 37" descr="Downside_School_logo_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side_School_logo_FINA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252B4FED" w14:textId="77777777" w:rsidR="00FB1E6C" w:rsidRPr="00E15F57" w:rsidRDefault="00FB1E6C" w:rsidP="00FB1E6C">
      <w:pPr>
        <w:suppressAutoHyphens/>
        <w:autoSpaceDN w:val="0"/>
        <w:spacing w:after="200" w:line="240" w:lineRule="auto"/>
        <w:textAlignment w:val="baseline"/>
        <w:rPr>
          <w:rFonts w:ascii="Gill Sans MT" w:eastAsia="Calibri" w:hAnsi="Gill Sans MT" w:cs="Times New Roman"/>
          <w:noProof/>
          <w:kern w:val="0"/>
          <w:lang w:val="en-US"/>
          <w14:ligatures w14:val="none"/>
        </w:rPr>
      </w:pPr>
      <w:r w:rsidRPr="00E15F57">
        <w:rPr>
          <w:rFonts w:ascii="Gill Sans MT" w:eastAsia="Calibri" w:hAnsi="Gill Sans MT" w:cs="Times New Roman"/>
          <w:noProof/>
          <w:kern w:val="0"/>
          <w:lang w:eastAsia="en-GB"/>
          <w14:ligatures w14:val="none"/>
        </w:rPr>
        <mc:AlternateContent>
          <mc:Choice Requires="wpg">
            <w:drawing>
              <wp:anchor distT="0" distB="0" distL="114300" distR="114300" simplePos="0" relativeHeight="252158976" behindDoc="0" locked="0" layoutInCell="1" allowOverlap="1" wp14:anchorId="762B7DF0" wp14:editId="13E60FDC">
                <wp:simplePos x="0" y="0"/>
                <wp:positionH relativeFrom="column">
                  <wp:posOffset>0</wp:posOffset>
                </wp:positionH>
                <wp:positionV relativeFrom="paragraph">
                  <wp:posOffset>0</wp:posOffset>
                </wp:positionV>
                <wp:extent cx="6381750" cy="476250"/>
                <wp:effectExtent l="0" t="0" r="0" b="0"/>
                <wp:wrapNone/>
                <wp:docPr id="32" name="Group 32"/>
                <wp:cNvGraphicFramePr/>
                <a:graphic xmlns:a="http://schemas.openxmlformats.org/drawingml/2006/main">
                  <a:graphicData uri="http://schemas.microsoft.com/office/word/2010/wordprocessingGroup">
                    <wpg:wgp>
                      <wpg:cNvGrpSpPr/>
                      <wpg:grpSpPr>
                        <a:xfrm>
                          <a:off x="0" y="0"/>
                          <a:ext cx="6381750" cy="476250"/>
                          <a:chOff x="0" y="0"/>
                          <a:chExt cx="6381750" cy="476250"/>
                        </a:xfrm>
                      </wpg:grpSpPr>
                      <pic:pic xmlns:pic="http://schemas.openxmlformats.org/drawingml/2006/picture">
                        <pic:nvPicPr>
                          <pic:cNvPr id="34" name="Picture 34"/>
                          <pic:cNvPicPr>
                            <a:picLocks noChangeAspect="1"/>
                          </pic:cNvPicPr>
                        </pic:nvPicPr>
                        <pic:blipFill rotWithShape="1">
                          <a:blip r:embed="rId9" cstate="print">
                            <a:extLst>
                              <a:ext uri="{28A0092B-C50C-407E-A947-70E740481C1C}">
                                <a14:useLocalDpi xmlns:a14="http://schemas.microsoft.com/office/drawing/2010/main" val="0"/>
                              </a:ext>
                            </a:extLst>
                          </a:blip>
                          <a:srcRect l="15169" t="11409" r="14798" b="18739"/>
                          <a:stretch/>
                        </pic:blipFill>
                        <pic:spPr bwMode="auto">
                          <a:xfrm>
                            <a:off x="5924550" y="0"/>
                            <a:ext cx="457200" cy="451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descr="Words only"/>
                          <pic:cNvPicPr>
                            <a:picLocks noChangeAspect="1"/>
                          </pic:cNvPicPr>
                        </pic:nvPicPr>
                        <pic:blipFill rotWithShape="1">
                          <a:blip r:embed="rId10" cstate="print">
                            <a:extLst>
                              <a:ext uri="{28A0092B-C50C-407E-A947-70E740481C1C}">
                                <a14:useLocalDpi xmlns:a14="http://schemas.microsoft.com/office/drawing/2010/main" val="0"/>
                              </a:ext>
                            </a:extLst>
                          </a:blip>
                          <a:srcRect l="14993" t="20104" r="14304" b="26894"/>
                          <a:stretch/>
                        </pic:blipFill>
                        <pic:spPr bwMode="auto">
                          <a:xfrm>
                            <a:off x="2428875" y="0"/>
                            <a:ext cx="3138805" cy="380365"/>
                          </a:xfrm>
                          <a:prstGeom prst="rect">
                            <a:avLst/>
                          </a:prstGeom>
                          <a:noFill/>
                          <a:ln>
                            <a:noFill/>
                          </a:ln>
                          <a:effectLst/>
                          <a:extLst>
                            <a:ext uri="{53640926-AAD7-44D8-BBD7-CCE9431645EC}">
                              <a14:shadowObscured xmlns:a14="http://schemas.microsoft.com/office/drawing/2010/main"/>
                            </a:ext>
                          </a:extLst>
                        </pic:spPr>
                      </pic:pic>
                      <wps:wsp>
                        <wps:cNvPr id="36" name="Text Box 2"/>
                        <wps:cNvSpPr txBox="1">
                          <a:spLocks noChangeArrowheads="1"/>
                        </wps:cNvSpPr>
                        <wps:spPr bwMode="auto">
                          <a:xfrm>
                            <a:off x="0" y="0"/>
                            <a:ext cx="2371725" cy="476250"/>
                          </a:xfrm>
                          <a:prstGeom prst="rect">
                            <a:avLst/>
                          </a:prstGeom>
                          <a:solidFill>
                            <a:srgbClr val="FFFFFF"/>
                          </a:solidFill>
                          <a:ln w="9525">
                            <a:noFill/>
                            <a:miter lim="800000"/>
                            <a:headEnd/>
                            <a:tailEnd/>
                          </a:ln>
                        </wps:spPr>
                        <wps:txbx>
                          <w:txbxContent>
                            <w:p w14:paraId="305057B3" w14:textId="77777777" w:rsidR="00FB1E6C" w:rsidRDefault="00FB1E6C" w:rsidP="00FB1E6C">
                              <w:r>
                                <w:rPr>
                                  <w:noProof/>
                                  <w:color w:val="C00000"/>
                                  <w:sz w:val="44"/>
                                  <w:szCs w:val="44"/>
                                </w:rPr>
                                <w:t>In partnership with</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62B7DF0" id="Group 32" o:spid="_x0000_s1026" style="position:absolute;margin-left:0;margin-top:0;width:502.5pt;height:37.5pt;z-index:252158976" coordsize="63817,4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59245;width:4572;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">
                  <v:imagedata r:id="rId11" o:title="" croptop="7477f" cropbottom="12281f" cropleft="9941f" cropright="9698f"/>
                </v:shape>
                <v:shape id="Picture 35" o:spid="_x0000_s1028" type="#_x0000_t75" alt="Words only" style="position:absolute;left:24288;width:31388;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">
                  <v:imagedata r:id="rId12" o:title="Words only" croptop="13175f" cropbottom="17625f" cropleft="9826f" cropright="9374f"/>
                </v:shape>
                <v:shapetype id="_x0000_t202" coordsize="21600,21600" o:spt="202" path="m,l,21600r21600,l21600,xe">
                  <v:stroke joinstyle="miter"/>
                  <v:path gradientshapeok="t" o:connecttype="rect"/>
                </v:shapetype>
                <v:shape id="Text Box 2" o:spid="_x0000_s1029" type="#_x0000_t202" style="position:absolute;width:2371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05057B3" w14:textId="77777777" w:rsidR="00FB1E6C" w:rsidRDefault="00FB1E6C" w:rsidP="00FB1E6C">
                        <w:r>
                          <w:rPr>
                            <w:noProof/>
                            <w:color w:val="C00000"/>
                            <w:sz w:val="44"/>
                            <w:szCs w:val="44"/>
                          </w:rPr>
                          <w:t>In partnership with</w:t>
                        </w:r>
                      </w:p>
                    </w:txbxContent>
                  </v:textbox>
                </v:shape>
              </v:group>
            </w:pict>
          </mc:Fallback>
        </mc:AlternateContent>
      </w:r>
    </w:p>
    <w:p w14:paraId="09A5F5BE" w14:textId="77777777" w:rsidR="00FB1E6C" w:rsidRPr="00E15F57" w:rsidRDefault="00FB1E6C" w:rsidP="00FB1E6C">
      <w:pPr>
        <w:suppressAutoHyphens/>
        <w:autoSpaceDN w:val="0"/>
        <w:spacing w:after="200" w:line="240" w:lineRule="auto"/>
        <w:textAlignment w:val="baseline"/>
        <w:rPr>
          <w:rFonts w:ascii="Gill Sans MT" w:eastAsia="Calibri" w:hAnsi="Gill Sans MT" w:cs="Times New Roman"/>
          <w:kern w:val="0"/>
          <w:lang w:val="en-US"/>
          <w14:ligatures w14:val="none"/>
        </w:rPr>
      </w:pPr>
      <w:r w:rsidRPr="00E15F57">
        <w:rPr>
          <w:rFonts w:ascii="Gill Sans MT" w:eastAsia="Calibri" w:hAnsi="Gill Sans MT" w:cs="Calibri"/>
          <w:noProof/>
          <w:kern w:val="0"/>
          <w:lang w:eastAsia="en-GB"/>
          <w14:ligatures w14:val="none"/>
        </w:rPr>
        <mc:AlternateContent>
          <mc:Choice Requires="wps">
            <w:drawing>
              <wp:anchor distT="0" distB="0" distL="114300" distR="114300" simplePos="0" relativeHeight="252157952" behindDoc="0" locked="0" layoutInCell="1" allowOverlap="1" wp14:anchorId="63B3740A" wp14:editId="76779D3D">
                <wp:simplePos x="0" y="0"/>
                <wp:positionH relativeFrom="column">
                  <wp:posOffset>-178435</wp:posOffset>
                </wp:positionH>
                <wp:positionV relativeFrom="paragraph">
                  <wp:posOffset>242570</wp:posOffset>
                </wp:positionV>
                <wp:extent cx="6766560" cy="368300"/>
                <wp:effectExtent l="0" t="0" r="0" b="0"/>
                <wp:wrapSquare wrapText="bothSides"/>
                <wp:docPr id="2" name="Text Box 22"/>
                <wp:cNvGraphicFramePr/>
                <a:graphic xmlns:a="http://schemas.openxmlformats.org/drawingml/2006/main">
                  <a:graphicData uri="http://schemas.microsoft.com/office/word/2010/wordprocessingShape">
                    <wps:wsp>
                      <wps:cNvSpPr txBox="1"/>
                      <wps:spPr>
                        <a:xfrm>
                          <a:off x="0" y="0"/>
                          <a:ext cx="6766560" cy="368300"/>
                        </a:xfrm>
                        <a:prstGeom prst="rect">
                          <a:avLst/>
                        </a:prstGeom>
                        <a:solidFill>
                          <a:srgbClr val="FFFFFF"/>
                        </a:solidFill>
                        <a:ln>
                          <a:noFill/>
                          <a:prstDash/>
                        </a:ln>
                      </wps:spPr>
                      <wps:txbx>
                        <w:txbxContent>
                          <w:p w14:paraId="15413D14" w14:textId="452E14F0" w:rsidR="00FB1E6C" w:rsidRDefault="00FB1E6C" w:rsidP="00FB1E6C">
                            <w:pPr>
                              <w:shd w:val="clear" w:color="auto" w:fill="C00000"/>
                              <w:rPr>
                                <w:rFonts w:ascii="Arial" w:hAnsi="Arial" w:cs="Arial"/>
                                <w:b/>
                                <w:bCs/>
                                <w:color w:val="FFFFFF"/>
                                <w:sz w:val="28"/>
                                <w:szCs w:val="28"/>
                              </w:rPr>
                            </w:pPr>
                            <w:r>
                              <w:rPr>
                                <w:rFonts w:ascii="Arial" w:hAnsi="Arial" w:cs="Arial"/>
                                <w:b/>
                                <w:bCs/>
                                <w:color w:val="FFFFFF"/>
                                <w:sz w:val="28"/>
                                <w:szCs w:val="28"/>
                              </w:rPr>
                              <w:t>MONTHLY NEWSLETTTER</w:t>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t xml:space="preserve">      </w:t>
                            </w:r>
                            <w:r>
                              <w:rPr>
                                <w:rFonts w:ascii="Arial" w:hAnsi="Arial" w:cs="Arial"/>
                                <w:b/>
                                <w:bCs/>
                                <w:color w:val="FFFFFF"/>
                                <w:sz w:val="18"/>
                                <w:szCs w:val="18"/>
                              </w:rPr>
                              <w:t xml:space="preserve"> </w:t>
                            </w:r>
                            <w:r w:rsidR="00FB52E2">
                              <w:rPr>
                                <w:rFonts w:ascii="Arial" w:hAnsi="Arial" w:cs="Arial"/>
                                <w:b/>
                                <w:bCs/>
                                <w:color w:val="FFFFFF"/>
                                <w:sz w:val="18"/>
                                <w:szCs w:val="18"/>
                              </w:rPr>
                              <w:t xml:space="preserve">             February 2026</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63B3740A" id="Text Box 22" o:spid="_x0000_s1030" type="#_x0000_t202" style="position:absolute;margin-left:-14.05pt;margin-top:19.1pt;width:532.8pt;height:29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" stroked="f">
                <v:textbox>
                  <w:txbxContent>
                    <w:p w14:paraId="15413D14" w14:textId="452E14F0" w:rsidR="00FB1E6C" w:rsidRDefault="00FB1E6C" w:rsidP="00FB1E6C">
                      <w:pPr>
                        <w:shd w:val="clear" w:color="auto" w:fill="C00000"/>
                        <w:rPr>
                          <w:rFonts w:ascii="Arial" w:hAnsi="Arial" w:cs="Arial"/>
                          <w:b/>
                          <w:bCs/>
                          <w:color w:val="FFFFFF"/>
                          <w:sz w:val="28"/>
                          <w:szCs w:val="28"/>
                        </w:rPr>
                      </w:pPr>
                      <w:r>
                        <w:rPr>
                          <w:rFonts w:ascii="Arial" w:hAnsi="Arial" w:cs="Arial"/>
                          <w:b/>
                          <w:bCs/>
                          <w:color w:val="FFFFFF"/>
                          <w:sz w:val="28"/>
                          <w:szCs w:val="28"/>
                        </w:rPr>
                        <w:t>MONTHLY NEWSLETTTER</w:t>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r>
                      <w:r>
                        <w:rPr>
                          <w:rFonts w:ascii="Arial" w:hAnsi="Arial" w:cs="Arial"/>
                          <w:b/>
                          <w:bCs/>
                          <w:color w:val="FFFFFF"/>
                          <w:sz w:val="28"/>
                          <w:szCs w:val="28"/>
                        </w:rPr>
                        <w:tab/>
                        <w:t xml:space="preserve">      </w:t>
                      </w:r>
                      <w:r>
                        <w:rPr>
                          <w:rFonts w:ascii="Arial" w:hAnsi="Arial" w:cs="Arial"/>
                          <w:b/>
                          <w:bCs/>
                          <w:color w:val="FFFFFF"/>
                          <w:sz w:val="18"/>
                          <w:szCs w:val="18"/>
                        </w:rPr>
                        <w:t xml:space="preserve"> </w:t>
                      </w:r>
                      <w:r w:rsidR="00FB52E2">
                        <w:rPr>
                          <w:rFonts w:ascii="Arial" w:hAnsi="Arial" w:cs="Arial"/>
                          <w:b/>
                          <w:bCs/>
                          <w:color w:val="FFFFFF"/>
                          <w:sz w:val="18"/>
                          <w:szCs w:val="18"/>
                        </w:rPr>
                        <w:t xml:space="preserve">             February 2026</w:t>
                      </w:r>
                    </w:p>
                  </w:txbxContent>
                </v:textbox>
                <w10:wrap type="square"/>
              </v:shape>
            </w:pict>
          </mc:Fallback>
        </mc:AlternateContent>
      </w:r>
    </w:p>
    <w:p w14:paraId="3ED13ECF" w14:textId="77777777" w:rsidR="00FB1E6C" w:rsidRPr="00E15F57" w:rsidRDefault="00FB1E6C" w:rsidP="00FB1E6C">
      <w:pPr>
        <w:suppressAutoHyphens/>
        <w:autoSpaceDN w:val="0"/>
        <w:spacing w:after="200" w:line="240" w:lineRule="auto"/>
        <w:textAlignment w:val="baseline"/>
        <w:rPr>
          <w:rFonts w:ascii="Calibri" w:eastAsia="Calibri" w:hAnsi="Calibri" w:cs="Calibri"/>
          <w:b/>
          <w:bCs/>
          <w:color w:val="C00000"/>
          <w:kern w:val="0"/>
          <w:sz w:val="24"/>
          <w:szCs w:val="24"/>
          <w:lang w:val="en-US"/>
          <w14:ligatures w14:val="none"/>
        </w:rPr>
      </w:pPr>
      <w:r w:rsidRPr="00E15F57">
        <w:rPr>
          <w:rFonts w:ascii="Gill Sans MT" w:eastAsia="Calibri" w:hAnsi="Gill Sans MT" w:cs="Calibri"/>
          <w:b/>
          <w:bCs/>
          <w:color w:val="C00000"/>
          <w:kern w:val="0"/>
          <w:sz w:val="20"/>
          <w:szCs w:val="20"/>
          <w:lang w:val="en-US"/>
          <w14:ligatures w14:val="none"/>
        </w:rPr>
        <w:t>In the newsletter this month</w:t>
      </w:r>
    </w:p>
    <w:p w14:paraId="269ABE9E" w14:textId="77777777" w:rsidR="00CB5CF0" w:rsidRPr="00CB5CF0" w:rsidRDefault="00CB5CF0" w:rsidP="00CB5CF0">
      <w:pPr>
        <w:pStyle w:val="NoSpacing0"/>
        <w:rPr>
          <w:b/>
          <w:bCs/>
          <w:color w:val="0070C0"/>
          <w:sz w:val="28"/>
          <w:szCs w:val="28"/>
        </w:rPr>
      </w:pPr>
    </w:p>
    <w:tbl>
      <w:tblPr>
        <w:tblW w:w="10490" w:type="dxa"/>
        <w:tblInd w:w="-142" w:type="dxa"/>
        <w:tblLayout w:type="fixed"/>
        <w:tblCellMar>
          <w:left w:w="10" w:type="dxa"/>
          <w:right w:w="10" w:type="dxa"/>
        </w:tblCellMar>
        <w:tblLook w:val="04A0" w:firstRow="1" w:lastRow="0" w:firstColumn="1" w:lastColumn="0" w:noHBand="0" w:noVBand="1"/>
      </w:tblPr>
      <w:tblGrid>
        <w:gridCol w:w="2209"/>
        <w:gridCol w:w="60"/>
        <w:gridCol w:w="283"/>
        <w:gridCol w:w="2268"/>
        <w:gridCol w:w="284"/>
        <w:gridCol w:w="2409"/>
        <w:gridCol w:w="284"/>
        <w:gridCol w:w="2693"/>
      </w:tblGrid>
      <w:tr w:rsidR="00BD39E5" w14:paraId="1F8508E8" w14:textId="77777777" w:rsidTr="00FB1E6C">
        <w:trPr>
          <w:trHeight w:val="1499"/>
        </w:trPr>
        <w:tc>
          <w:tcPr>
            <w:tcW w:w="2269" w:type="dxa"/>
            <w:gridSpan w:val="2"/>
            <w:tcMar>
              <w:top w:w="0" w:type="dxa"/>
              <w:left w:w="108" w:type="dxa"/>
              <w:bottom w:w="0" w:type="dxa"/>
              <w:right w:w="108" w:type="dxa"/>
            </w:tcMar>
          </w:tcPr>
          <w:p w14:paraId="198F6B86" w14:textId="728CA430" w:rsidR="00BD39E5" w:rsidRPr="00CB5CF0" w:rsidRDefault="00BA63B4" w:rsidP="005A0422">
            <w:pPr>
              <w:pStyle w:val="NoSpacing0"/>
              <w:jc w:val="center"/>
            </w:pPr>
            <w:r>
              <w:rPr>
                <w:rFonts w:cs="Calibri"/>
                <w:noProof/>
              </w:rPr>
              <w:drawing>
                <wp:inline distT="0" distB="0" distL="0" distR="0" wp14:anchorId="1883B635" wp14:editId="0FF1D0F8">
                  <wp:extent cx="1074420" cy="662940"/>
                  <wp:effectExtent l="0" t="0" r="0" b="3810"/>
                  <wp:docPr id="800375503" name="Picture 1" descr="A computer with a green leaf on the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74976" cy="663283"/>
                          </a:xfrm>
                          <a:prstGeom prst="rect">
                            <a:avLst/>
                          </a:prstGeom>
                          <a:noFill/>
                          <a:ln>
                            <a:noFill/>
                            <a:prstDash/>
                          </a:ln>
                        </pic:spPr>
                      </pic:pic>
                    </a:graphicData>
                  </a:graphic>
                </wp:inline>
              </w:drawing>
            </w:r>
          </w:p>
        </w:tc>
        <w:tc>
          <w:tcPr>
            <w:tcW w:w="283" w:type="dxa"/>
            <w:tcMar>
              <w:top w:w="0" w:type="dxa"/>
              <w:left w:w="108" w:type="dxa"/>
              <w:bottom w:w="0" w:type="dxa"/>
              <w:right w:w="108" w:type="dxa"/>
            </w:tcMar>
          </w:tcPr>
          <w:p w14:paraId="2E1CA908" w14:textId="77777777" w:rsidR="00BD39E5" w:rsidRPr="00CB5CF0" w:rsidRDefault="00BD39E5" w:rsidP="00CB5CF0">
            <w:pPr>
              <w:pStyle w:val="NoSpacing0"/>
            </w:pPr>
          </w:p>
        </w:tc>
        <w:tc>
          <w:tcPr>
            <w:tcW w:w="2268" w:type="dxa"/>
            <w:tcMar>
              <w:top w:w="0" w:type="dxa"/>
              <w:left w:w="108" w:type="dxa"/>
              <w:bottom w:w="0" w:type="dxa"/>
              <w:right w:w="108" w:type="dxa"/>
            </w:tcMar>
          </w:tcPr>
          <w:p w14:paraId="1C8D57F9" w14:textId="7163A183" w:rsidR="00BD39E5" w:rsidRPr="00CB5CF0" w:rsidRDefault="00832ADB" w:rsidP="00CB5CF0">
            <w:pPr>
              <w:pStyle w:val="NoSpacing0"/>
            </w:pPr>
            <w:r>
              <w:rPr>
                <w:noProof/>
              </w:rPr>
              <w:drawing>
                <wp:inline distT="0" distB="0" distL="0" distR="0" wp14:anchorId="16380CD0" wp14:editId="7F504287">
                  <wp:extent cx="1221510" cy="750576"/>
                  <wp:effectExtent l="0" t="0" r="0" b="0"/>
                  <wp:docPr id="2126083591" name="Picture 8" descr="A timeline of a schedu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221510" cy="750576"/>
                          </a:xfrm>
                          <a:prstGeom prst="rect">
                            <a:avLst/>
                          </a:prstGeom>
                          <a:noFill/>
                          <a:ln>
                            <a:noFill/>
                            <a:prstDash/>
                          </a:ln>
                        </pic:spPr>
                      </pic:pic>
                    </a:graphicData>
                  </a:graphic>
                </wp:inline>
              </w:drawing>
            </w:r>
          </w:p>
        </w:tc>
        <w:tc>
          <w:tcPr>
            <w:tcW w:w="284" w:type="dxa"/>
            <w:tcMar>
              <w:top w:w="0" w:type="dxa"/>
              <w:left w:w="108" w:type="dxa"/>
              <w:bottom w:w="0" w:type="dxa"/>
              <w:right w:w="108" w:type="dxa"/>
            </w:tcMar>
          </w:tcPr>
          <w:p w14:paraId="7574AA8B" w14:textId="77777777" w:rsidR="00BD39E5" w:rsidRPr="00CB5CF0" w:rsidRDefault="00BD39E5" w:rsidP="00CB5CF0">
            <w:pPr>
              <w:pStyle w:val="NoSpacing0"/>
            </w:pPr>
          </w:p>
        </w:tc>
        <w:tc>
          <w:tcPr>
            <w:tcW w:w="2409" w:type="dxa"/>
            <w:tcMar>
              <w:top w:w="0" w:type="dxa"/>
              <w:left w:w="108" w:type="dxa"/>
              <w:bottom w:w="0" w:type="dxa"/>
              <w:right w:w="108" w:type="dxa"/>
            </w:tcMar>
          </w:tcPr>
          <w:p w14:paraId="17BF9474" w14:textId="24B2C99E" w:rsidR="00BD39E5" w:rsidRPr="00CB5CF0" w:rsidRDefault="00CD4370" w:rsidP="00CD4370">
            <w:pPr>
              <w:pStyle w:val="NoSpacing0"/>
              <w:jc w:val="center"/>
            </w:pPr>
            <w:r>
              <w:rPr>
                <w:noProof/>
              </w:rPr>
              <w:drawing>
                <wp:inline distT="0" distB="0" distL="0" distR="0" wp14:anchorId="79ED83D8" wp14:editId="27E7E051">
                  <wp:extent cx="792480" cy="838200"/>
                  <wp:effectExtent l="0" t="0" r="7620" b="0"/>
                  <wp:docPr id="722535266" name="Picture 3" descr="A pink circle with a black background and a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792661" cy="838391"/>
                          </a:xfrm>
                          <a:prstGeom prst="rect">
                            <a:avLst/>
                          </a:prstGeom>
                          <a:noFill/>
                          <a:ln>
                            <a:noFill/>
                            <a:prstDash/>
                          </a:ln>
                        </pic:spPr>
                      </pic:pic>
                    </a:graphicData>
                  </a:graphic>
                </wp:inline>
              </w:drawing>
            </w:r>
          </w:p>
        </w:tc>
        <w:tc>
          <w:tcPr>
            <w:tcW w:w="284" w:type="dxa"/>
            <w:tcMar>
              <w:top w:w="0" w:type="dxa"/>
              <w:left w:w="108" w:type="dxa"/>
              <w:bottom w:w="0" w:type="dxa"/>
              <w:right w:w="108" w:type="dxa"/>
            </w:tcMar>
          </w:tcPr>
          <w:p w14:paraId="2BAEE6A8" w14:textId="77777777" w:rsidR="00BD39E5" w:rsidRPr="00CB5CF0" w:rsidRDefault="00BD39E5" w:rsidP="00CB5CF0">
            <w:pPr>
              <w:pStyle w:val="NoSpacing0"/>
            </w:pPr>
          </w:p>
        </w:tc>
        <w:tc>
          <w:tcPr>
            <w:tcW w:w="2693" w:type="dxa"/>
            <w:tcMar>
              <w:top w:w="0" w:type="dxa"/>
              <w:left w:w="108" w:type="dxa"/>
              <w:bottom w:w="0" w:type="dxa"/>
              <w:right w:w="108" w:type="dxa"/>
            </w:tcMar>
          </w:tcPr>
          <w:p w14:paraId="6FD37D91" w14:textId="0D9B178A" w:rsidR="00BD39E5" w:rsidRPr="00CB5CF0" w:rsidRDefault="00302967" w:rsidP="00302967">
            <w:pPr>
              <w:pStyle w:val="NoSpacing0"/>
              <w:jc w:val="center"/>
            </w:pPr>
            <w:r>
              <w:rPr>
                <w:noProof/>
              </w:rPr>
              <w:drawing>
                <wp:inline distT="0" distB="0" distL="0" distR="0" wp14:anchorId="11E2D257" wp14:editId="45AC18D7">
                  <wp:extent cx="1148586" cy="703073"/>
                  <wp:effectExtent l="0" t="0" r="0" b="1777"/>
                  <wp:docPr id="838310237" name="Picture 7" descr="A purple and blue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148586" cy="703073"/>
                          </a:xfrm>
                          <a:prstGeom prst="rect">
                            <a:avLst/>
                          </a:prstGeom>
                          <a:noFill/>
                          <a:ln>
                            <a:noFill/>
                            <a:prstDash/>
                          </a:ln>
                        </pic:spPr>
                      </pic:pic>
                    </a:graphicData>
                  </a:graphic>
                </wp:inline>
              </w:drawing>
            </w:r>
          </w:p>
        </w:tc>
      </w:tr>
      <w:tr w:rsidR="00BD39E5" w14:paraId="5E528A26" w14:textId="77777777" w:rsidTr="00BD39E5">
        <w:trPr>
          <w:trHeight w:val="399"/>
        </w:trPr>
        <w:tc>
          <w:tcPr>
            <w:tcW w:w="2269" w:type="dxa"/>
            <w:gridSpan w:val="2"/>
            <w:tcMar>
              <w:top w:w="0" w:type="dxa"/>
              <w:left w:w="108" w:type="dxa"/>
              <w:bottom w:w="0" w:type="dxa"/>
              <w:right w:w="108" w:type="dxa"/>
            </w:tcMar>
          </w:tcPr>
          <w:p w14:paraId="4DB36F0B" w14:textId="138B918F" w:rsidR="00BD39E5" w:rsidRPr="00FB1E6C" w:rsidRDefault="00BA63B4" w:rsidP="005A0422">
            <w:pPr>
              <w:pStyle w:val="NoSpacing0"/>
              <w:jc w:val="center"/>
              <w:rPr>
                <w:b/>
                <w:bCs/>
                <w:color w:val="C00000"/>
                <w:sz w:val="24"/>
                <w:szCs w:val="24"/>
              </w:rPr>
            </w:pPr>
            <w:r w:rsidRPr="00FB1E6C">
              <w:rPr>
                <w:b/>
                <w:bCs/>
                <w:color w:val="C00000"/>
                <w:sz w:val="24"/>
                <w:szCs w:val="24"/>
              </w:rPr>
              <w:t>Exploring Apprenticeships with the National Trust – Webinar for parents</w:t>
            </w:r>
            <w:r w:rsidR="005A0422" w:rsidRPr="00FB1E6C">
              <w:rPr>
                <w:b/>
                <w:bCs/>
                <w:color w:val="C00000"/>
                <w:sz w:val="24"/>
                <w:szCs w:val="24"/>
              </w:rPr>
              <w:t xml:space="preserve"> &amp; carers: 25</w:t>
            </w:r>
            <w:r w:rsidR="005A0422" w:rsidRPr="00FB1E6C">
              <w:rPr>
                <w:b/>
                <w:bCs/>
                <w:color w:val="C00000"/>
                <w:sz w:val="24"/>
                <w:szCs w:val="24"/>
                <w:vertAlign w:val="superscript"/>
              </w:rPr>
              <w:t>th</w:t>
            </w:r>
            <w:r w:rsidR="005A0422" w:rsidRPr="00FB1E6C">
              <w:rPr>
                <w:b/>
                <w:bCs/>
                <w:color w:val="C00000"/>
                <w:sz w:val="24"/>
                <w:szCs w:val="24"/>
              </w:rPr>
              <w:t xml:space="preserve"> February 2026</w:t>
            </w:r>
          </w:p>
        </w:tc>
        <w:tc>
          <w:tcPr>
            <w:tcW w:w="283" w:type="dxa"/>
            <w:tcMar>
              <w:top w:w="0" w:type="dxa"/>
              <w:left w:w="108" w:type="dxa"/>
              <w:bottom w:w="0" w:type="dxa"/>
              <w:right w:w="108" w:type="dxa"/>
            </w:tcMar>
          </w:tcPr>
          <w:p w14:paraId="77B7CCC3" w14:textId="77777777" w:rsidR="00BD39E5" w:rsidRPr="00FB1E6C" w:rsidRDefault="00BD39E5" w:rsidP="00CB5CF0">
            <w:pPr>
              <w:pStyle w:val="NoSpacing0"/>
              <w:rPr>
                <w:b/>
                <w:bCs/>
                <w:color w:val="C00000"/>
                <w:sz w:val="16"/>
                <w:szCs w:val="16"/>
              </w:rPr>
            </w:pPr>
          </w:p>
        </w:tc>
        <w:tc>
          <w:tcPr>
            <w:tcW w:w="2268" w:type="dxa"/>
            <w:tcMar>
              <w:top w:w="0" w:type="dxa"/>
              <w:left w:w="108" w:type="dxa"/>
              <w:bottom w:w="0" w:type="dxa"/>
              <w:right w:w="108" w:type="dxa"/>
            </w:tcMar>
          </w:tcPr>
          <w:p w14:paraId="613757E3" w14:textId="350003F1" w:rsidR="00BD39E5" w:rsidRPr="00FB1E6C" w:rsidRDefault="00CD4370" w:rsidP="00CD4370">
            <w:pPr>
              <w:pStyle w:val="NoSpacing0"/>
              <w:jc w:val="center"/>
              <w:rPr>
                <w:b/>
                <w:bCs/>
                <w:color w:val="C00000"/>
                <w:sz w:val="16"/>
                <w:szCs w:val="16"/>
              </w:rPr>
            </w:pPr>
            <w:r w:rsidRPr="00FB1E6C">
              <w:rPr>
                <w:rFonts w:eastAsia="Aptos" w:cs="Calibri"/>
                <w:b/>
                <w:bCs/>
                <w:color w:val="C00000"/>
                <w:kern w:val="3"/>
                <w:sz w:val="24"/>
                <w:szCs w:val="24"/>
              </w:rPr>
              <w:t>2027 cycle toolkit and webinar – Tuesday 10</w:t>
            </w:r>
            <w:r w:rsidRPr="00FB1E6C">
              <w:rPr>
                <w:rFonts w:eastAsia="Aptos" w:cs="Calibri"/>
                <w:b/>
                <w:bCs/>
                <w:color w:val="C00000"/>
                <w:kern w:val="3"/>
                <w:sz w:val="24"/>
                <w:szCs w:val="24"/>
                <w:vertAlign w:val="superscript"/>
              </w:rPr>
              <w:t>th</w:t>
            </w:r>
            <w:r w:rsidRPr="00FB1E6C">
              <w:rPr>
                <w:rFonts w:eastAsia="Aptos" w:cs="Calibri"/>
                <w:b/>
                <w:bCs/>
                <w:color w:val="C00000"/>
                <w:kern w:val="3"/>
                <w:sz w:val="24"/>
                <w:szCs w:val="24"/>
              </w:rPr>
              <w:t xml:space="preserve"> March 12:30pm</w:t>
            </w:r>
          </w:p>
        </w:tc>
        <w:tc>
          <w:tcPr>
            <w:tcW w:w="284" w:type="dxa"/>
            <w:tcMar>
              <w:top w:w="0" w:type="dxa"/>
              <w:left w:w="108" w:type="dxa"/>
              <w:bottom w:w="0" w:type="dxa"/>
              <w:right w:w="108" w:type="dxa"/>
            </w:tcMar>
          </w:tcPr>
          <w:p w14:paraId="233393D5" w14:textId="77777777" w:rsidR="00BD39E5" w:rsidRPr="00FB1E6C" w:rsidRDefault="00BD39E5" w:rsidP="00CB5CF0">
            <w:pPr>
              <w:pStyle w:val="NoSpacing0"/>
              <w:rPr>
                <w:b/>
                <w:bCs/>
                <w:color w:val="C00000"/>
                <w:sz w:val="16"/>
                <w:szCs w:val="16"/>
              </w:rPr>
            </w:pPr>
          </w:p>
        </w:tc>
        <w:tc>
          <w:tcPr>
            <w:tcW w:w="2409" w:type="dxa"/>
            <w:tcMar>
              <w:top w:w="0" w:type="dxa"/>
              <w:left w:w="108" w:type="dxa"/>
              <w:bottom w:w="0" w:type="dxa"/>
              <w:right w:w="108" w:type="dxa"/>
            </w:tcMar>
          </w:tcPr>
          <w:p w14:paraId="0CBB093B" w14:textId="76F7B3BE" w:rsidR="00BD39E5" w:rsidRPr="00FB1E6C" w:rsidRDefault="00CD4370" w:rsidP="00CD4370">
            <w:pPr>
              <w:pStyle w:val="NoSpacing0"/>
              <w:jc w:val="center"/>
              <w:rPr>
                <w:b/>
                <w:bCs/>
                <w:color w:val="C00000"/>
                <w:sz w:val="16"/>
                <w:szCs w:val="16"/>
              </w:rPr>
            </w:pPr>
            <w:r w:rsidRPr="00FB1E6C">
              <w:rPr>
                <w:b/>
                <w:bCs/>
                <w:color w:val="C00000"/>
                <w:sz w:val="24"/>
                <w:szCs w:val="24"/>
                <w:lang w:val="en-GB"/>
              </w:rPr>
              <w:t>Graduate Futures’ new barometer on careers support for students and graduates</w:t>
            </w:r>
          </w:p>
        </w:tc>
        <w:tc>
          <w:tcPr>
            <w:tcW w:w="284" w:type="dxa"/>
            <w:tcMar>
              <w:top w:w="0" w:type="dxa"/>
              <w:left w:w="108" w:type="dxa"/>
              <w:bottom w:w="0" w:type="dxa"/>
              <w:right w:w="108" w:type="dxa"/>
            </w:tcMar>
          </w:tcPr>
          <w:p w14:paraId="7E5DCE68" w14:textId="77777777" w:rsidR="00BD39E5" w:rsidRPr="00CB5CF0" w:rsidRDefault="00BD39E5" w:rsidP="00CB5CF0">
            <w:pPr>
              <w:pStyle w:val="NoSpacing0"/>
              <w:rPr>
                <w:b/>
                <w:bCs/>
                <w:color w:val="002060"/>
                <w:sz w:val="16"/>
                <w:szCs w:val="16"/>
              </w:rPr>
            </w:pPr>
          </w:p>
        </w:tc>
        <w:tc>
          <w:tcPr>
            <w:tcW w:w="2693" w:type="dxa"/>
            <w:tcMar>
              <w:top w:w="0" w:type="dxa"/>
              <w:left w:w="108" w:type="dxa"/>
              <w:bottom w:w="0" w:type="dxa"/>
              <w:right w:w="108" w:type="dxa"/>
            </w:tcMar>
          </w:tcPr>
          <w:p w14:paraId="6FC471E6" w14:textId="124B7397" w:rsidR="00BD39E5" w:rsidRPr="00CB5CF0" w:rsidRDefault="00302967" w:rsidP="00302967">
            <w:pPr>
              <w:pStyle w:val="NoSpacing0"/>
              <w:jc w:val="center"/>
              <w:rPr>
                <w:b/>
                <w:bCs/>
                <w:color w:val="002060"/>
                <w:sz w:val="16"/>
                <w:szCs w:val="16"/>
              </w:rPr>
            </w:pPr>
            <w:r w:rsidRPr="00FB1E6C">
              <w:rPr>
                <w:rFonts w:eastAsia="Aptos" w:cs="Calibri"/>
                <w:b/>
                <w:bCs/>
                <w:color w:val="C00000"/>
                <w:kern w:val="3"/>
                <w:sz w:val="24"/>
                <w:szCs w:val="24"/>
              </w:rPr>
              <w:t xml:space="preserve">AI training for all: government and industry </w:t>
            </w:r>
            <w:proofErr w:type="spellStart"/>
            <w:r w:rsidRPr="00FB1E6C">
              <w:rPr>
                <w:rFonts w:eastAsia="Aptos" w:cs="Calibri"/>
                <w:b/>
                <w:bCs/>
                <w:color w:val="C00000"/>
                <w:kern w:val="3"/>
                <w:sz w:val="24"/>
                <w:szCs w:val="24"/>
              </w:rPr>
              <w:t>programme</w:t>
            </w:r>
            <w:proofErr w:type="spellEnd"/>
            <w:r w:rsidRPr="00FB1E6C">
              <w:rPr>
                <w:rFonts w:eastAsia="Aptos" w:cs="Calibri"/>
                <w:b/>
                <w:bCs/>
                <w:color w:val="C00000"/>
                <w:kern w:val="3"/>
                <w:sz w:val="24"/>
                <w:szCs w:val="24"/>
              </w:rPr>
              <w:t xml:space="preserve"> expands - key AI skills by 2030 – Gov.uk</w:t>
            </w:r>
          </w:p>
        </w:tc>
      </w:tr>
      <w:tr w:rsidR="00CB5CF0" w14:paraId="2B30AB32" w14:textId="77777777" w:rsidTr="00BD39E5">
        <w:tc>
          <w:tcPr>
            <w:tcW w:w="10490" w:type="dxa"/>
            <w:gridSpan w:val="8"/>
            <w:tcMar>
              <w:top w:w="0" w:type="dxa"/>
              <w:left w:w="108" w:type="dxa"/>
              <w:bottom w:w="0" w:type="dxa"/>
              <w:right w:w="108" w:type="dxa"/>
            </w:tcMar>
            <w:vAlign w:val="bottom"/>
          </w:tcPr>
          <w:p w14:paraId="1F8ACEEA" w14:textId="77777777" w:rsidR="00CB5CF0" w:rsidRPr="00FB1E6C" w:rsidRDefault="00CB5CF0" w:rsidP="00CB5CF0">
            <w:pPr>
              <w:pStyle w:val="NoSpacing0"/>
              <w:rPr>
                <w:color w:val="C00000"/>
                <w:sz w:val="24"/>
                <w:szCs w:val="24"/>
              </w:rPr>
            </w:pPr>
          </w:p>
        </w:tc>
      </w:tr>
      <w:tr w:rsidR="00083CF7" w14:paraId="64C5ED37" w14:textId="77777777" w:rsidTr="00BD39E5">
        <w:tc>
          <w:tcPr>
            <w:tcW w:w="10490" w:type="dxa"/>
            <w:gridSpan w:val="8"/>
            <w:tcMar>
              <w:top w:w="0" w:type="dxa"/>
              <w:left w:w="108" w:type="dxa"/>
              <w:bottom w:w="0" w:type="dxa"/>
              <w:right w:w="108" w:type="dxa"/>
            </w:tcMar>
            <w:vAlign w:val="bottom"/>
          </w:tcPr>
          <w:p w14:paraId="05245BE2" w14:textId="77777777" w:rsidR="00083CF7" w:rsidRDefault="00083CF7" w:rsidP="00083CF7">
            <w:pPr>
              <w:pStyle w:val="NoSpacing0"/>
              <w:rPr>
                <w:b/>
                <w:bCs/>
                <w:color w:val="C00000"/>
                <w:sz w:val="28"/>
                <w:szCs w:val="28"/>
              </w:rPr>
            </w:pPr>
          </w:p>
          <w:p w14:paraId="5EE5A1D9" w14:textId="77777777" w:rsidR="00083CF7" w:rsidRDefault="00083CF7" w:rsidP="00083CF7">
            <w:pPr>
              <w:pStyle w:val="NoSpacing0"/>
              <w:rPr>
                <w:b/>
                <w:bCs/>
                <w:color w:val="C00000"/>
                <w:sz w:val="28"/>
                <w:szCs w:val="28"/>
              </w:rPr>
            </w:pPr>
            <w:r>
              <w:rPr>
                <w:b/>
                <w:bCs/>
                <w:color w:val="C00000"/>
                <w:sz w:val="28"/>
                <w:szCs w:val="28"/>
              </w:rPr>
              <w:t>News updates</w:t>
            </w:r>
          </w:p>
          <w:p w14:paraId="2A7EFD3E" w14:textId="77777777" w:rsidR="00083CF7" w:rsidRPr="00CB5CF0" w:rsidRDefault="00083CF7" w:rsidP="00083CF7">
            <w:pPr>
              <w:pStyle w:val="NoSpacing0"/>
              <w:rPr>
                <w:sz w:val="24"/>
                <w:szCs w:val="24"/>
              </w:rPr>
            </w:pPr>
          </w:p>
        </w:tc>
      </w:tr>
      <w:tr w:rsidR="00BD39E5" w14:paraId="2A9640CD" w14:textId="77777777" w:rsidTr="00BD39E5">
        <w:tc>
          <w:tcPr>
            <w:tcW w:w="10490" w:type="dxa"/>
            <w:gridSpan w:val="8"/>
            <w:tcMar>
              <w:top w:w="0" w:type="dxa"/>
              <w:left w:w="108" w:type="dxa"/>
              <w:bottom w:w="0" w:type="dxa"/>
              <w:right w:w="108" w:type="dxa"/>
            </w:tcMar>
            <w:vAlign w:val="bottom"/>
          </w:tcPr>
          <w:p w14:paraId="7777C5E4" w14:textId="77777777" w:rsidR="00720D8A" w:rsidRPr="00FB1E6C" w:rsidRDefault="00720D8A" w:rsidP="00720D8A">
            <w:pPr>
              <w:pStyle w:val="NoSpacing0"/>
              <w:rPr>
                <w:color w:val="C00000"/>
              </w:rPr>
            </w:pPr>
            <w:r w:rsidRPr="00FB1E6C">
              <w:rPr>
                <w:b/>
                <w:bCs/>
                <w:color w:val="C00000"/>
                <w:sz w:val="24"/>
                <w:szCs w:val="24"/>
                <w:lang w:val="en-GB"/>
              </w:rPr>
              <w:t xml:space="preserve">Government to invest </w:t>
            </w:r>
            <w:r w:rsidRPr="00FB1E6C">
              <w:rPr>
                <w:b/>
                <w:bCs/>
                <w:color w:val="C00000"/>
                <w:sz w:val="24"/>
                <w:szCs w:val="24"/>
              </w:rPr>
              <w:t>£200m on SEND training package in England’s Schools and Colleges</w:t>
            </w:r>
          </w:p>
          <w:p w14:paraId="182A51F1" w14:textId="612DF8EE" w:rsidR="00BD39E5" w:rsidRPr="00CB5CF0" w:rsidRDefault="00BD39E5" w:rsidP="00CB5CF0">
            <w:pPr>
              <w:pStyle w:val="NoSpacing0"/>
              <w:rPr>
                <w:b/>
                <w:bCs/>
                <w:color w:val="0070C0"/>
                <w:sz w:val="24"/>
                <w:szCs w:val="24"/>
              </w:rPr>
            </w:pPr>
          </w:p>
        </w:tc>
      </w:tr>
      <w:tr w:rsidR="00BD39E5" w14:paraId="3990E411" w14:textId="77777777" w:rsidTr="00BD39E5">
        <w:trPr>
          <w:trHeight w:val="1224"/>
        </w:trPr>
        <w:tc>
          <w:tcPr>
            <w:tcW w:w="2209" w:type="dxa"/>
            <w:tcMar>
              <w:top w:w="0" w:type="dxa"/>
              <w:left w:w="108" w:type="dxa"/>
              <w:bottom w:w="0" w:type="dxa"/>
              <w:right w:w="108" w:type="dxa"/>
            </w:tcMar>
          </w:tcPr>
          <w:p w14:paraId="6140BF6E" w14:textId="77777777" w:rsidR="00BD39E5" w:rsidRPr="00CB5CF0" w:rsidRDefault="00BD39E5" w:rsidP="00CB5CF0">
            <w:pPr>
              <w:pStyle w:val="NoSpacing0"/>
              <w:rPr>
                <w:noProof/>
                <w:sz w:val="24"/>
                <w:szCs w:val="24"/>
              </w:rPr>
            </w:pPr>
          </w:p>
          <w:p w14:paraId="0BFCB954" w14:textId="447B8812" w:rsidR="00BD39E5" w:rsidRPr="00CB5CF0" w:rsidRDefault="00BA352C" w:rsidP="00BA352C">
            <w:pPr>
              <w:pStyle w:val="NoSpacing0"/>
              <w:ind w:left="-102" w:right="-875" w:firstLine="102"/>
              <w:rPr>
                <w:sz w:val="24"/>
                <w:szCs w:val="24"/>
              </w:rPr>
            </w:pPr>
            <w:r>
              <w:rPr>
                <w:noProof/>
                <w:sz w:val="24"/>
                <w:szCs w:val="24"/>
              </w:rPr>
              <w:t xml:space="preserve">    </w:t>
            </w:r>
            <w:r w:rsidR="00720D8A">
              <w:rPr>
                <w:noProof/>
              </w:rPr>
              <w:drawing>
                <wp:inline distT="0" distB="0" distL="0" distR="0" wp14:anchorId="521FFFC4" wp14:editId="6F247F3C">
                  <wp:extent cx="922020" cy="655320"/>
                  <wp:effectExtent l="0" t="0" r="0" b="0"/>
                  <wp:docPr id="1335826561" name="Picture 1" descr="A rainbow colored hand prin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922420" cy="655604"/>
                          </a:xfrm>
                          <a:prstGeom prst="rect">
                            <a:avLst/>
                          </a:prstGeom>
                          <a:noFill/>
                          <a:ln>
                            <a:noFill/>
                            <a:prstDash/>
                          </a:ln>
                        </pic:spPr>
                      </pic:pic>
                    </a:graphicData>
                  </a:graphic>
                </wp:inline>
              </w:drawing>
            </w:r>
            <w:r>
              <w:rPr>
                <w:noProof/>
                <w:sz w:val="24"/>
                <w:szCs w:val="24"/>
              </w:rPr>
              <w:t xml:space="preserve">          </w:t>
            </w:r>
          </w:p>
        </w:tc>
        <w:tc>
          <w:tcPr>
            <w:tcW w:w="8281" w:type="dxa"/>
            <w:gridSpan w:val="7"/>
            <w:tcMar>
              <w:top w:w="0" w:type="dxa"/>
              <w:left w:w="108" w:type="dxa"/>
              <w:bottom w:w="0" w:type="dxa"/>
              <w:right w:w="108" w:type="dxa"/>
            </w:tcMar>
          </w:tcPr>
          <w:p w14:paraId="795E813C" w14:textId="60862786" w:rsidR="00BD39E5" w:rsidRPr="00720D8A" w:rsidRDefault="00720D8A" w:rsidP="00720D8A">
            <w:pPr>
              <w:suppressAutoHyphens/>
              <w:autoSpaceDN w:val="0"/>
              <w:spacing w:after="0" w:line="240" w:lineRule="auto"/>
              <w:textAlignment w:val="baseline"/>
              <w:rPr>
                <w:rFonts w:ascii="Calibri" w:eastAsia="Calibri" w:hAnsi="Calibri" w:cs="Times New Roman"/>
                <w:kern w:val="0"/>
                <w:lang w:val="en-US"/>
                <w14:ligatures w14:val="none"/>
              </w:rPr>
            </w:pPr>
            <w:r w:rsidRPr="00720D8A">
              <w:rPr>
                <w:rFonts w:ascii="Calibri" w:eastAsia="Calibri" w:hAnsi="Calibri" w:cs="Times New Roman"/>
                <w:kern w:val="0"/>
                <w14:ligatures w14:val="none"/>
              </w:rPr>
              <w:t xml:space="preserve">The DfE has announced a £200m investment in SEND training and inclusion in England: </w:t>
            </w:r>
            <w:hyperlink r:id="rId18" w:history="1">
              <w:r w:rsidRPr="00720D8A">
                <w:rPr>
                  <w:rFonts w:ascii="Calibri" w:eastAsia="Calibri" w:hAnsi="Calibri" w:cs="Times New Roman"/>
                  <w:color w:val="0000FF"/>
                  <w:kern w:val="0"/>
                  <w14:ligatures w14:val="none"/>
                </w:rPr>
                <w:t>£200 million landmark SEND teacher training programme - GOV.UK</w:t>
              </w:r>
            </w:hyperlink>
            <w:r w:rsidRPr="00720D8A">
              <w:rPr>
                <w:rFonts w:ascii="Calibri" w:eastAsia="Calibri" w:hAnsi="Calibri" w:cs="Times New Roman"/>
                <w:kern w:val="0"/>
                <w14:ligatures w14:val="none"/>
              </w:rPr>
              <w:t>. The move recognises staff training is needed to ensure support for learners and avoid inconsistency, with every educator to have resources and flexible training; the Government will develop locally-adaptable materials, with input from educators. The DfE is exploring SEND as one of several CPD options for careers advisers in schools and colleges.</w:t>
            </w:r>
          </w:p>
        </w:tc>
      </w:tr>
      <w:tr w:rsidR="00CB5CF0" w14:paraId="7E878CA4" w14:textId="77777777" w:rsidTr="00BD39E5">
        <w:tc>
          <w:tcPr>
            <w:tcW w:w="10490" w:type="dxa"/>
            <w:gridSpan w:val="8"/>
            <w:tcMar>
              <w:top w:w="0" w:type="dxa"/>
              <w:left w:w="108" w:type="dxa"/>
              <w:bottom w:w="0" w:type="dxa"/>
              <w:right w:w="108" w:type="dxa"/>
            </w:tcMar>
            <w:vAlign w:val="bottom"/>
          </w:tcPr>
          <w:p w14:paraId="64E994B0" w14:textId="77777777" w:rsidR="00000F6E" w:rsidRPr="00FB1E6C" w:rsidRDefault="00000F6E" w:rsidP="00CB5CF0">
            <w:pPr>
              <w:pStyle w:val="NoSpacing0"/>
              <w:rPr>
                <w:b/>
                <w:bCs/>
                <w:color w:val="C00000"/>
                <w:sz w:val="24"/>
                <w:szCs w:val="24"/>
                <w:lang w:val="en-GB"/>
              </w:rPr>
            </w:pPr>
          </w:p>
          <w:p w14:paraId="068A3107" w14:textId="34CAD8BD" w:rsidR="00CB5CF0" w:rsidRPr="00000F6E" w:rsidRDefault="00720D8A" w:rsidP="00CB5CF0">
            <w:pPr>
              <w:pStyle w:val="NoSpacing0"/>
            </w:pPr>
            <w:r w:rsidRPr="00FB1E6C">
              <w:rPr>
                <w:b/>
                <w:bCs/>
                <w:color w:val="C00000"/>
                <w:sz w:val="24"/>
                <w:szCs w:val="24"/>
                <w:lang w:val="en-GB"/>
              </w:rPr>
              <w:t>UCAS expands application fee-</w:t>
            </w:r>
            <w:r w:rsidRPr="00FB1E6C">
              <w:rPr>
                <w:b/>
                <w:bCs/>
                <w:color w:val="C00000"/>
                <w:sz w:val="24"/>
                <w:szCs w:val="24"/>
              </w:rPr>
              <w:t>waiver scheme to care leavers</w:t>
            </w:r>
          </w:p>
        </w:tc>
      </w:tr>
      <w:tr w:rsidR="00BD39E5" w14:paraId="441C304E" w14:textId="77777777" w:rsidTr="00BD39E5">
        <w:trPr>
          <w:trHeight w:val="1591"/>
        </w:trPr>
        <w:tc>
          <w:tcPr>
            <w:tcW w:w="2209" w:type="dxa"/>
            <w:tcMar>
              <w:top w:w="0" w:type="dxa"/>
              <w:left w:w="108" w:type="dxa"/>
              <w:bottom w:w="0" w:type="dxa"/>
              <w:right w:w="108" w:type="dxa"/>
            </w:tcMar>
          </w:tcPr>
          <w:p w14:paraId="312B6B23" w14:textId="77777777" w:rsidR="00BD39E5" w:rsidRPr="00CB5CF0" w:rsidRDefault="00BD39E5" w:rsidP="00CB5CF0">
            <w:pPr>
              <w:pStyle w:val="NoSpacing0"/>
              <w:rPr>
                <w:noProof/>
                <w:sz w:val="24"/>
                <w:szCs w:val="24"/>
              </w:rPr>
            </w:pPr>
          </w:p>
          <w:p w14:paraId="69B9E56B" w14:textId="0E5070E8" w:rsidR="00BD39E5" w:rsidRPr="00CB5CF0" w:rsidRDefault="00720D8A" w:rsidP="00CB5CF0">
            <w:pPr>
              <w:pStyle w:val="NoSpacing0"/>
              <w:rPr>
                <w:sz w:val="24"/>
                <w:szCs w:val="24"/>
              </w:rPr>
            </w:pPr>
            <w:r>
              <w:rPr>
                <w:noProof/>
              </w:rPr>
              <w:drawing>
                <wp:inline distT="0" distB="0" distL="0" distR="0" wp14:anchorId="3F0837F1" wp14:editId="3956F337">
                  <wp:extent cx="1246162" cy="824761"/>
                  <wp:effectExtent l="0" t="0" r="0" b="0"/>
                  <wp:docPr id="1500872313" name="Picture 2" descr="A black and red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246162" cy="824761"/>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25BBCE03" w14:textId="77777777" w:rsidR="00000F6E" w:rsidRDefault="00000F6E" w:rsidP="00000F6E">
            <w:pPr>
              <w:suppressAutoHyphens/>
              <w:autoSpaceDN w:val="0"/>
              <w:spacing w:after="0" w:line="240" w:lineRule="auto"/>
              <w:textAlignment w:val="baseline"/>
              <w:rPr>
                <w:rFonts w:ascii="Calibri" w:eastAsia="Calibri" w:hAnsi="Calibri" w:cs="Times New Roman"/>
                <w:kern w:val="0"/>
                <w14:ligatures w14:val="none"/>
              </w:rPr>
            </w:pPr>
          </w:p>
          <w:p w14:paraId="5EFDA7D3" w14:textId="7F3D0CDC" w:rsidR="00BD39E5" w:rsidRPr="00000F6E" w:rsidRDefault="00000F6E" w:rsidP="00000F6E">
            <w:pPr>
              <w:suppressAutoHyphens/>
              <w:autoSpaceDN w:val="0"/>
              <w:spacing w:after="0" w:line="240" w:lineRule="auto"/>
              <w:textAlignment w:val="baseline"/>
              <w:rPr>
                <w:rFonts w:ascii="Calibri" w:eastAsia="Calibri" w:hAnsi="Calibri" w:cs="Times New Roman"/>
                <w:kern w:val="0"/>
                <w:lang w:val="en-US"/>
                <w14:ligatures w14:val="none"/>
              </w:rPr>
            </w:pPr>
            <w:r w:rsidRPr="00000F6E">
              <w:rPr>
                <w:rFonts w:ascii="Calibri" w:eastAsia="Calibri" w:hAnsi="Calibri" w:cs="Times New Roman"/>
                <w:kern w:val="0"/>
                <w14:ligatures w14:val="none"/>
              </w:rPr>
              <w:t xml:space="preserve">Following the successful waiver of application fees in 2025 for students eligible for FSM, UCAS has announced the expansion of the scheme to include care leavers up to age 26 from this year: </w:t>
            </w:r>
            <w:hyperlink r:id="rId20" w:history="1">
              <w:r w:rsidRPr="00000F6E">
                <w:rPr>
                  <w:rFonts w:ascii="Calibri" w:eastAsia="Calibri" w:hAnsi="Calibri" w:cs="Times New Roman"/>
                  <w:color w:val="0000FF"/>
                  <w:kern w:val="0"/>
                  <w14:ligatures w14:val="none"/>
                </w:rPr>
                <w:t>UCAS expands fee waiver to care leavers</w:t>
              </w:r>
            </w:hyperlink>
            <w:r w:rsidRPr="00000F6E">
              <w:rPr>
                <w:rFonts w:ascii="Calibri" w:eastAsia="Calibri" w:hAnsi="Calibri" w:cs="Times New Roman"/>
                <w:kern w:val="0"/>
                <w14:ligatures w14:val="none"/>
              </w:rPr>
              <w:t xml:space="preserve">. As only 13% of care leavers go on to HE, compared to 46% for all other young people, the waiver hopes to encourage more care leavers to apply, recognising application fees are a barrier. Read the article in full </w:t>
            </w:r>
            <w:hyperlink r:id="rId21" w:history="1">
              <w:r w:rsidRPr="00000F6E">
                <w:rPr>
                  <w:rFonts w:ascii="Calibri" w:eastAsia="Calibri" w:hAnsi="Calibri" w:cs="Times New Roman"/>
                  <w:color w:val="0000FF"/>
                  <w:kern w:val="0"/>
                  <w14:ligatures w14:val="none"/>
                </w:rPr>
                <w:t>here</w:t>
              </w:r>
            </w:hyperlink>
            <w:r w:rsidRPr="00000F6E">
              <w:rPr>
                <w:rFonts w:ascii="Calibri" w:eastAsia="Calibri" w:hAnsi="Calibri" w:cs="Times New Roman"/>
                <w:kern w:val="0"/>
                <w14:ligatures w14:val="none"/>
              </w:rPr>
              <w:t xml:space="preserve">. </w:t>
            </w:r>
          </w:p>
        </w:tc>
      </w:tr>
      <w:tr w:rsidR="00CB5CF0" w14:paraId="302B2C1C" w14:textId="77777777" w:rsidTr="00BD39E5">
        <w:tc>
          <w:tcPr>
            <w:tcW w:w="10490" w:type="dxa"/>
            <w:gridSpan w:val="8"/>
            <w:tcMar>
              <w:top w:w="0" w:type="dxa"/>
              <w:left w:w="108" w:type="dxa"/>
              <w:bottom w:w="0" w:type="dxa"/>
              <w:right w:w="108" w:type="dxa"/>
            </w:tcMar>
            <w:vAlign w:val="bottom"/>
          </w:tcPr>
          <w:p w14:paraId="5EE8D2D0" w14:textId="77777777" w:rsidR="00CD2599" w:rsidRDefault="00CD2599" w:rsidP="00CB5CF0">
            <w:pPr>
              <w:pStyle w:val="NoSpacing0"/>
              <w:rPr>
                <w:b/>
                <w:bCs/>
                <w:color w:val="0070C0"/>
                <w:sz w:val="24"/>
                <w:szCs w:val="24"/>
              </w:rPr>
            </w:pPr>
          </w:p>
          <w:tbl>
            <w:tblPr>
              <w:tblW w:w="10490" w:type="dxa"/>
              <w:tblLayout w:type="fixed"/>
              <w:tblCellMar>
                <w:left w:w="10" w:type="dxa"/>
                <w:right w:w="10" w:type="dxa"/>
              </w:tblCellMar>
              <w:tblLook w:val="04A0" w:firstRow="1" w:lastRow="0" w:firstColumn="1" w:lastColumn="0" w:noHBand="0" w:noVBand="1"/>
            </w:tblPr>
            <w:tblGrid>
              <w:gridCol w:w="2209"/>
              <w:gridCol w:w="8281"/>
            </w:tblGrid>
            <w:tr w:rsidR="007866CB" w:rsidRPr="00CD2599" w14:paraId="6286BC5C" w14:textId="77777777" w:rsidTr="006C6CEC">
              <w:tc>
                <w:tcPr>
                  <w:tcW w:w="10490" w:type="dxa"/>
                  <w:gridSpan w:val="2"/>
                  <w:tcMar>
                    <w:top w:w="0" w:type="dxa"/>
                    <w:left w:w="108" w:type="dxa"/>
                    <w:bottom w:w="0" w:type="dxa"/>
                    <w:right w:w="108" w:type="dxa"/>
                  </w:tcMar>
                  <w:vAlign w:val="bottom"/>
                </w:tcPr>
                <w:p w14:paraId="76249504" w14:textId="77777777" w:rsidR="007866CB" w:rsidRPr="00FB1E6C" w:rsidRDefault="007866CB" w:rsidP="007866CB">
                  <w:pPr>
                    <w:pStyle w:val="NoSpacing0"/>
                    <w:rPr>
                      <w:b/>
                      <w:bCs/>
                      <w:color w:val="C00000"/>
                      <w:sz w:val="24"/>
                      <w:szCs w:val="24"/>
                    </w:rPr>
                  </w:pPr>
                </w:p>
                <w:p w14:paraId="7475B3FC" w14:textId="77777777" w:rsidR="007866CB" w:rsidRPr="00FB1E6C" w:rsidRDefault="007866CB" w:rsidP="007866CB">
                  <w:pPr>
                    <w:pStyle w:val="NoSpacing0"/>
                    <w:rPr>
                      <w:b/>
                      <w:bCs/>
                      <w:color w:val="C00000"/>
                      <w:sz w:val="24"/>
                      <w:szCs w:val="24"/>
                    </w:rPr>
                  </w:pPr>
                  <w:r w:rsidRPr="00FB1E6C">
                    <w:rPr>
                      <w:b/>
                      <w:bCs/>
                      <w:color w:val="C00000"/>
                      <w:sz w:val="24"/>
                      <w:szCs w:val="24"/>
                    </w:rPr>
                    <w:t>Economic growth hit by declining employer investment in training – Learning and Work Institute</w:t>
                  </w:r>
                </w:p>
              </w:tc>
            </w:tr>
            <w:tr w:rsidR="007866CB" w:rsidRPr="00CD2599" w14:paraId="1E4EFA40" w14:textId="77777777" w:rsidTr="006C6CEC">
              <w:trPr>
                <w:trHeight w:val="1224"/>
              </w:trPr>
              <w:tc>
                <w:tcPr>
                  <w:tcW w:w="2209" w:type="dxa"/>
                  <w:tcMar>
                    <w:top w:w="0" w:type="dxa"/>
                    <w:left w:w="108" w:type="dxa"/>
                    <w:bottom w:w="0" w:type="dxa"/>
                    <w:right w:w="108" w:type="dxa"/>
                  </w:tcMar>
                </w:tcPr>
                <w:p w14:paraId="65F51253" w14:textId="77777777" w:rsidR="007866CB" w:rsidRPr="00CB5CF0" w:rsidRDefault="007866CB" w:rsidP="007866CB">
                  <w:pPr>
                    <w:pStyle w:val="NoSpacing0"/>
                    <w:rPr>
                      <w:noProof/>
                      <w:sz w:val="24"/>
                      <w:szCs w:val="24"/>
                    </w:rPr>
                  </w:pPr>
                </w:p>
                <w:p w14:paraId="05CCF27E" w14:textId="77777777" w:rsidR="007866CB" w:rsidRPr="00CB5CF0" w:rsidRDefault="007866CB" w:rsidP="007866CB">
                  <w:pPr>
                    <w:pStyle w:val="NoSpacing0"/>
                    <w:rPr>
                      <w:sz w:val="24"/>
                      <w:szCs w:val="24"/>
                    </w:rPr>
                  </w:pPr>
                  <w:r>
                    <w:rPr>
                      <w:noProof/>
                    </w:rPr>
                    <w:drawing>
                      <wp:inline distT="0" distB="0" distL="0" distR="0" wp14:anchorId="56E31E13" wp14:editId="62059AEA">
                        <wp:extent cx="739140" cy="662940"/>
                        <wp:effectExtent l="0" t="0" r="3810" b="3810"/>
                        <wp:docPr id="803414883" name="Picture 1" descr="A group of people standing on stacks of coi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739621" cy="663371"/>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227F7450" w14:textId="77777777" w:rsidR="007866CB" w:rsidRDefault="007866CB" w:rsidP="007866CB">
                  <w:pPr>
                    <w:pStyle w:val="NoSpacing0"/>
                    <w:rPr>
                      <w:lang w:val="en-GB"/>
                    </w:rPr>
                  </w:pPr>
                </w:p>
                <w:p w14:paraId="59795216" w14:textId="0DC1D382" w:rsidR="007866CB" w:rsidRPr="00CD4370" w:rsidRDefault="007866CB" w:rsidP="007866CB">
                  <w:pPr>
                    <w:pStyle w:val="NoSpacing0"/>
                    <w:rPr>
                      <w:rFonts w:asciiTheme="minorHAnsi" w:eastAsia="Aptos" w:hAnsiTheme="minorHAnsi" w:cstheme="minorHAnsi"/>
                      <w:kern w:val="3"/>
                      <w:lang w:val="en-GB"/>
                    </w:rPr>
                  </w:pPr>
                  <w:r w:rsidRPr="00CD2599">
                    <w:rPr>
                      <w:rFonts w:asciiTheme="minorHAnsi" w:eastAsia="Aptos" w:hAnsiTheme="minorHAnsi" w:cstheme="minorHAnsi"/>
                      <w:kern w:val="3"/>
                      <w:lang w:val="en-GB"/>
                    </w:rPr>
                    <w:t xml:space="preserve">The Learning and Work Institute has published a briefing paper: </w:t>
                  </w:r>
                  <w:hyperlink r:id="rId23" w:history="1">
                    <w:r w:rsidRPr="00CD2599">
                      <w:rPr>
                        <w:rFonts w:asciiTheme="minorHAnsi" w:eastAsia="Aptos" w:hAnsiTheme="minorHAnsi" w:cstheme="minorHAnsi"/>
                        <w:color w:val="0000FF"/>
                        <w:kern w:val="3"/>
                        <w:lang w:val="en-GB"/>
                      </w:rPr>
                      <w:t>Economic growth hit by declining employer investment in training</w:t>
                    </w:r>
                  </w:hyperlink>
                  <w:r w:rsidRPr="00CD2599">
                    <w:rPr>
                      <w:rFonts w:asciiTheme="minorHAnsi" w:eastAsia="Aptos" w:hAnsiTheme="minorHAnsi" w:cstheme="minorHAnsi"/>
                      <w:kern w:val="3"/>
                      <w:lang w:val="en-GB"/>
                    </w:rPr>
                    <w:t>. Employer investment is now down 36% per employee since 2005 and fell 13% between 2022 and 2025. Since the apprenticeship levy was introduced, investment has fallen 23%, undermining the aims of the levy; with concern the impact is due to availability of cheaper online training or shorter options.</w:t>
                  </w:r>
                </w:p>
              </w:tc>
            </w:tr>
          </w:tbl>
          <w:p w14:paraId="22CCADDC" w14:textId="77777777" w:rsidR="00FB1E6C" w:rsidRDefault="00FB1E6C" w:rsidP="00CB5CF0">
            <w:pPr>
              <w:pStyle w:val="NoSpacing0"/>
              <w:rPr>
                <w:b/>
                <w:bCs/>
                <w:color w:val="0070C0"/>
                <w:sz w:val="24"/>
                <w:szCs w:val="24"/>
                <w:lang w:val="en-GB"/>
              </w:rPr>
            </w:pPr>
          </w:p>
          <w:p w14:paraId="45E09370" w14:textId="77777777" w:rsidR="00FB1E6C" w:rsidRDefault="00FB1E6C" w:rsidP="00CB5CF0">
            <w:pPr>
              <w:pStyle w:val="NoSpacing0"/>
              <w:rPr>
                <w:b/>
                <w:bCs/>
                <w:color w:val="0070C0"/>
                <w:sz w:val="24"/>
                <w:szCs w:val="24"/>
                <w:lang w:val="en-GB"/>
              </w:rPr>
            </w:pPr>
          </w:p>
          <w:p w14:paraId="0875F456" w14:textId="21369436" w:rsidR="00CB5CF0" w:rsidRPr="00CD2599" w:rsidRDefault="007866CB" w:rsidP="00CB5CF0">
            <w:pPr>
              <w:pStyle w:val="NoSpacing0"/>
              <w:rPr>
                <w:b/>
                <w:bCs/>
                <w:color w:val="0070C0"/>
                <w:sz w:val="24"/>
                <w:szCs w:val="24"/>
              </w:rPr>
            </w:pPr>
            <w:r w:rsidRPr="00FB1E6C">
              <w:rPr>
                <w:b/>
                <w:bCs/>
                <w:color w:val="C00000"/>
                <w:sz w:val="24"/>
                <w:szCs w:val="24"/>
                <w:lang w:val="en-GB"/>
              </w:rPr>
              <w:lastRenderedPageBreak/>
              <w:t>Graduate Futures’ new barometer on careers support for students and graduates</w:t>
            </w:r>
          </w:p>
        </w:tc>
      </w:tr>
      <w:tr w:rsidR="00BD39E5" w14:paraId="331DF2E4" w14:textId="77777777" w:rsidTr="00BD39E5">
        <w:trPr>
          <w:trHeight w:val="1224"/>
        </w:trPr>
        <w:tc>
          <w:tcPr>
            <w:tcW w:w="2209" w:type="dxa"/>
            <w:tcMar>
              <w:top w:w="0" w:type="dxa"/>
              <w:left w:w="108" w:type="dxa"/>
              <w:bottom w:w="0" w:type="dxa"/>
              <w:right w:w="108" w:type="dxa"/>
            </w:tcMar>
          </w:tcPr>
          <w:p w14:paraId="0347EFBD" w14:textId="77777777" w:rsidR="00BD39E5" w:rsidRPr="00CB5CF0" w:rsidRDefault="00BD39E5" w:rsidP="00CB5CF0">
            <w:pPr>
              <w:pStyle w:val="NoSpacing0"/>
              <w:rPr>
                <w:noProof/>
                <w:sz w:val="24"/>
                <w:szCs w:val="24"/>
              </w:rPr>
            </w:pPr>
          </w:p>
          <w:p w14:paraId="79C4D6A9" w14:textId="32414E7D" w:rsidR="00BD39E5" w:rsidRPr="00CB5CF0" w:rsidRDefault="007866CB" w:rsidP="00CB5CF0">
            <w:pPr>
              <w:pStyle w:val="NoSpacing0"/>
              <w:rPr>
                <w:sz w:val="24"/>
                <w:szCs w:val="24"/>
              </w:rPr>
            </w:pPr>
            <w:r>
              <w:rPr>
                <w:noProof/>
              </w:rPr>
              <w:drawing>
                <wp:inline distT="0" distB="0" distL="0" distR="0" wp14:anchorId="0E6CD214" wp14:editId="6DBB7D62">
                  <wp:extent cx="792480" cy="838200"/>
                  <wp:effectExtent l="0" t="0" r="7620" b="0"/>
                  <wp:docPr id="1115536639" name="Picture 3" descr="A pink circle with a black background and a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792661" cy="838391"/>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50BBF782" w14:textId="77777777" w:rsidR="007866CB" w:rsidRDefault="007866CB" w:rsidP="007866CB">
            <w:pPr>
              <w:suppressAutoHyphens/>
              <w:autoSpaceDN w:val="0"/>
              <w:spacing w:after="0" w:line="240" w:lineRule="auto"/>
              <w:textAlignment w:val="baseline"/>
              <w:rPr>
                <w:rFonts w:ascii="Calibri" w:eastAsia="Calibri" w:hAnsi="Calibri" w:cs="Times New Roman"/>
                <w:kern w:val="0"/>
                <w14:ligatures w14:val="none"/>
              </w:rPr>
            </w:pPr>
          </w:p>
          <w:p w14:paraId="3EBB50F7" w14:textId="0CA702C5" w:rsidR="00BD39E5" w:rsidRPr="007866CB" w:rsidRDefault="007866CB" w:rsidP="007866CB">
            <w:pPr>
              <w:suppressAutoHyphens/>
              <w:autoSpaceDN w:val="0"/>
              <w:spacing w:after="0" w:line="240" w:lineRule="auto"/>
              <w:textAlignment w:val="baseline"/>
              <w:rPr>
                <w:rFonts w:ascii="Calibri" w:eastAsia="Calibri" w:hAnsi="Calibri" w:cs="Times New Roman"/>
                <w:kern w:val="0"/>
                <w:lang w:val="en-US"/>
                <w14:ligatures w14:val="none"/>
              </w:rPr>
            </w:pPr>
            <w:r w:rsidRPr="007866CB">
              <w:rPr>
                <w:rFonts w:ascii="Calibri" w:eastAsia="Calibri" w:hAnsi="Calibri" w:cs="Times New Roman"/>
                <w:kern w:val="0"/>
                <w14:ligatures w14:val="none"/>
              </w:rPr>
              <w:t xml:space="preserve">Graduate Futures institute (formerly AGCAS) has published its </w:t>
            </w:r>
            <w:hyperlink r:id="rId24" w:history="1">
              <w:r w:rsidRPr="007866CB">
                <w:rPr>
                  <w:rFonts w:ascii="Calibri" w:eastAsia="Calibri" w:hAnsi="Calibri" w:cs="Times New Roman"/>
                  <w:color w:val="0000FF"/>
                  <w:kern w:val="0"/>
                  <w14:ligatures w14:val="none"/>
                </w:rPr>
                <w:t>Quarterly Data Barometer report</w:t>
              </w:r>
            </w:hyperlink>
            <w:r w:rsidRPr="007866CB">
              <w:rPr>
                <w:rFonts w:ascii="Calibri" w:eastAsia="Calibri" w:hAnsi="Calibri" w:cs="Times New Roman"/>
                <w:kern w:val="0"/>
                <w14:ligatures w14:val="none"/>
              </w:rPr>
              <w:t xml:space="preserve"> on careers and employability support. The report shows nearly a million students accessed careers information online, more than 215,000 attended 1:1 careers </w:t>
            </w:r>
            <w:proofErr w:type="gramStart"/>
            <w:r w:rsidRPr="007866CB">
              <w:rPr>
                <w:rFonts w:ascii="Calibri" w:eastAsia="Calibri" w:hAnsi="Calibri" w:cs="Times New Roman"/>
                <w:kern w:val="0"/>
                <w14:ligatures w14:val="none"/>
              </w:rPr>
              <w:t>appointments</w:t>
            </w:r>
            <w:proofErr w:type="gramEnd"/>
            <w:r w:rsidRPr="007866CB">
              <w:rPr>
                <w:rFonts w:ascii="Calibri" w:eastAsia="Calibri" w:hAnsi="Calibri" w:cs="Times New Roman"/>
                <w:kern w:val="0"/>
                <w14:ligatures w14:val="none"/>
              </w:rPr>
              <w:t xml:space="preserve"> and 386,000 attended careers events. 211,000 graduates also received careers support from their university and 45% of institutions offer lifetime careers support. </w:t>
            </w:r>
            <w:hyperlink r:id="rId25" w:history="1">
              <w:r w:rsidRPr="007866CB">
                <w:rPr>
                  <w:rFonts w:ascii="Calibri" w:eastAsia="Calibri" w:hAnsi="Calibri" w:cs="Times New Roman"/>
                  <w:color w:val="0000FF"/>
                  <w:kern w:val="0"/>
                  <w14:ligatures w14:val="none"/>
                </w:rPr>
                <w:t>The Barometer</w:t>
              </w:r>
            </w:hyperlink>
            <w:r w:rsidRPr="007866CB">
              <w:rPr>
                <w:rFonts w:ascii="Calibri" w:eastAsia="Calibri" w:hAnsi="Calibri" w:cs="Times New Roman"/>
                <w:kern w:val="0"/>
                <w14:ligatures w14:val="none"/>
              </w:rPr>
              <w:t xml:space="preserve"> will track access each quarter, building a long-term view of trends.</w:t>
            </w:r>
          </w:p>
        </w:tc>
      </w:tr>
      <w:tr w:rsidR="00BD39E5" w14:paraId="402E3CBE" w14:textId="77777777" w:rsidTr="00BD39E5">
        <w:tc>
          <w:tcPr>
            <w:tcW w:w="10490" w:type="dxa"/>
            <w:gridSpan w:val="8"/>
            <w:tcMar>
              <w:top w:w="0" w:type="dxa"/>
              <w:left w:w="108" w:type="dxa"/>
              <w:bottom w:w="0" w:type="dxa"/>
              <w:right w:w="108" w:type="dxa"/>
            </w:tcMar>
            <w:vAlign w:val="bottom"/>
          </w:tcPr>
          <w:p w14:paraId="3ADA98C8" w14:textId="77777777" w:rsidR="00CD2599" w:rsidRDefault="00CD2599" w:rsidP="00CB5CF0">
            <w:pPr>
              <w:pStyle w:val="NoSpacing0"/>
              <w:rPr>
                <w:b/>
                <w:bCs/>
                <w:color w:val="0070C0"/>
                <w:sz w:val="24"/>
                <w:szCs w:val="24"/>
              </w:rPr>
            </w:pPr>
          </w:p>
          <w:tbl>
            <w:tblPr>
              <w:tblW w:w="10490" w:type="dxa"/>
              <w:tblLayout w:type="fixed"/>
              <w:tblCellMar>
                <w:left w:w="10" w:type="dxa"/>
                <w:right w:w="10" w:type="dxa"/>
              </w:tblCellMar>
              <w:tblLook w:val="04A0" w:firstRow="1" w:lastRow="0" w:firstColumn="1" w:lastColumn="0" w:noHBand="0" w:noVBand="1"/>
            </w:tblPr>
            <w:tblGrid>
              <w:gridCol w:w="2209"/>
              <w:gridCol w:w="8281"/>
            </w:tblGrid>
            <w:tr w:rsidR="007866CB" w:rsidRPr="00CD2599" w14:paraId="13EF2AEF" w14:textId="77777777" w:rsidTr="006C6CEC">
              <w:tc>
                <w:tcPr>
                  <w:tcW w:w="10490" w:type="dxa"/>
                  <w:gridSpan w:val="2"/>
                  <w:tcMar>
                    <w:top w:w="0" w:type="dxa"/>
                    <w:left w:w="108" w:type="dxa"/>
                    <w:bottom w:w="0" w:type="dxa"/>
                    <w:right w:w="108" w:type="dxa"/>
                  </w:tcMar>
                  <w:vAlign w:val="bottom"/>
                </w:tcPr>
                <w:p w14:paraId="24A974B6" w14:textId="22B226FF" w:rsidR="007866CB" w:rsidRPr="007866CB" w:rsidRDefault="007866CB" w:rsidP="007866CB">
                  <w:pPr>
                    <w:pStyle w:val="NoSpacing0"/>
                    <w:rPr>
                      <w:b/>
                      <w:bCs/>
                      <w:color w:val="0070C0"/>
                      <w:sz w:val="24"/>
                      <w:szCs w:val="24"/>
                      <w:lang w:val="en-GB"/>
                    </w:rPr>
                  </w:pPr>
                  <w:r w:rsidRPr="00FB1E6C">
                    <w:rPr>
                      <w:b/>
                      <w:bCs/>
                      <w:color w:val="C00000"/>
                      <w:sz w:val="24"/>
                      <w:szCs w:val="24"/>
                      <w:lang w:val="en-GB"/>
                    </w:rPr>
                    <w:t>WONKHE – NHS workforce plan must treat universities as partners</w:t>
                  </w:r>
                </w:p>
              </w:tc>
            </w:tr>
            <w:tr w:rsidR="007866CB" w:rsidRPr="00CD2599" w14:paraId="77E08011" w14:textId="77777777" w:rsidTr="006C6CEC">
              <w:trPr>
                <w:trHeight w:val="1224"/>
              </w:trPr>
              <w:tc>
                <w:tcPr>
                  <w:tcW w:w="2209" w:type="dxa"/>
                  <w:tcMar>
                    <w:top w:w="0" w:type="dxa"/>
                    <w:left w:w="108" w:type="dxa"/>
                    <w:bottom w:w="0" w:type="dxa"/>
                    <w:right w:w="108" w:type="dxa"/>
                  </w:tcMar>
                </w:tcPr>
                <w:p w14:paraId="594ECADF" w14:textId="77777777" w:rsidR="007866CB" w:rsidRPr="00CB5CF0" w:rsidRDefault="007866CB" w:rsidP="007866CB">
                  <w:pPr>
                    <w:pStyle w:val="NoSpacing0"/>
                    <w:rPr>
                      <w:noProof/>
                      <w:sz w:val="24"/>
                      <w:szCs w:val="24"/>
                    </w:rPr>
                  </w:pPr>
                </w:p>
                <w:p w14:paraId="3EC9A1C2" w14:textId="138EB44B" w:rsidR="007866CB" w:rsidRPr="00CB5CF0" w:rsidRDefault="007866CB" w:rsidP="007866CB">
                  <w:pPr>
                    <w:pStyle w:val="NoSpacing0"/>
                    <w:rPr>
                      <w:sz w:val="24"/>
                      <w:szCs w:val="24"/>
                    </w:rPr>
                  </w:pPr>
                  <w:r>
                    <w:rPr>
                      <w:noProof/>
                    </w:rPr>
                    <w:drawing>
                      <wp:inline distT="0" distB="0" distL="0" distR="0" wp14:anchorId="64A76641" wp14:editId="050AB09F">
                        <wp:extent cx="884005" cy="884005"/>
                        <wp:effectExtent l="0" t="0" r="0" b="0"/>
                        <wp:docPr id="655154045" name="Picture 1" descr="Now it is offensive to have male and female uniforms in the NHS | Mumsn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884005" cy="884005"/>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584F53A9" w14:textId="77777777" w:rsidR="007866CB" w:rsidRDefault="007866CB" w:rsidP="007866CB">
                  <w:pPr>
                    <w:pStyle w:val="NoSpacing0"/>
                    <w:rPr>
                      <w:lang w:val="en-GB"/>
                    </w:rPr>
                  </w:pPr>
                </w:p>
                <w:p w14:paraId="76495F78" w14:textId="6B5AABA6" w:rsidR="007866CB" w:rsidRPr="007866CB" w:rsidRDefault="007866CB" w:rsidP="007866CB">
                  <w:pPr>
                    <w:suppressAutoHyphens/>
                    <w:autoSpaceDN w:val="0"/>
                    <w:spacing w:after="0" w:line="240" w:lineRule="auto"/>
                    <w:textAlignment w:val="baseline"/>
                    <w:rPr>
                      <w:rFonts w:ascii="Calibri" w:eastAsia="Calibri" w:hAnsi="Calibri" w:cs="Times New Roman"/>
                      <w:kern w:val="0"/>
                      <w:lang w:val="en-US"/>
                      <w14:ligatures w14:val="none"/>
                    </w:rPr>
                  </w:pPr>
                  <w:r w:rsidRPr="007866CB">
                    <w:rPr>
                      <w:rFonts w:ascii="Calibri" w:eastAsia="Calibri" w:hAnsi="Calibri" w:cs="Times New Roman"/>
                      <w:kern w:val="0"/>
                      <w14:ligatures w14:val="none"/>
                    </w:rPr>
                    <w:t xml:space="preserve">This piece from WONKHE: </w:t>
                  </w:r>
                  <w:hyperlink r:id="rId27" w:history="1">
                    <w:r w:rsidRPr="007866CB">
                      <w:rPr>
                        <w:rFonts w:ascii="Calibri" w:eastAsia="Calibri" w:hAnsi="Calibri" w:cs="Times New Roman"/>
                        <w:color w:val="0000FF"/>
                        <w:kern w:val="0"/>
                        <w14:ligatures w14:val="none"/>
                      </w:rPr>
                      <w:t>The forthcoming NHS workforce plan must treat universities as partners</w:t>
                    </w:r>
                  </w:hyperlink>
                  <w:r w:rsidRPr="007866CB">
                    <w:rPr>
                      <w:rFonts w:ascii="Calibri" w:eastAsia="Calibri" w:hAnsi="Calibri" w:cs="Times New Roman"/>
                      <w:kern w:val="0"/>
                      <w14:ligatures w14:val="none"/>
                    </w:rPr>
                    <w:t xml:space="preserve"> discusses the new 10-year NHS workforce plan as an opportunity to consider the role of HE. With nearly double the number of doctors and nurses planned, its ambitious. Concerns remain that without clear funding and an implementation framework, and with universities and NHS trusts facing financial pressures, universities are being excluded from decisions shaping the future workforce. Read the full piece </w:t>
                  </w:r>
                  <w:hyperlink r:id="rId28" w:history="1">
                    <w:r w:rsidRPr="007866CB">
                      <w:rPr>
                        <w:rFonts w:ascii="Calibri" w:eastAsia="Calibri" w:hAnsi="Calibri" w:cs="Times New Roman"/>
                        <w:color w:val="0000FF"/>
                        <w:kern w:val="0"/>
                        <w14:ligatures w14:val="none"/>
                      </w:rPr>
                      <w:t>here</w:t>
                    </w:r>
                  </w:hyperlink>
                  <w:r w:rsidRPr="007866CB">
                    <w:rPr>
                      <w:rFonts w:ascii="Calibri" w:eastAsia="Calibri" w:hAnsi="Calibri" w:cs="Times New Roman"/>
                      <w:kern w:val="0"/>
                      <w14:ligatures w14:val="none"/>
                    </w:rPr>
                    <w:t xml:space="preserve">. </w:t>
                  </w:r>
                </w:p>
              </w:tc>
            </w:tr>
          </w:tbl>
          <w:p w14:paraId="55A798B6" w14:textId="77777777" w:rsidR="00705E80" w:rsidRDefault="00705E80" w:rsidP="00CB5CF0">
            <w:pPr>
              <w:pStyle w:val="NoSpacing0"/>
              <w:rPr>
                <w:b/>
                <w:bCs/>
                <w:color w:val="C00000"/>
                <w:sz w:val="24"/>
                <w:szCs w:val="24"/>
              </w:rPr>
            </w:pPr>
          </w:p>
          <w:p w14:paraId="1EFBE288" w14:textId="2F07B496" w:rsidR="00BD39E5" w:rsidRPr="00CB5CF0" w:rsidRDefault="00CD2599" w:rsidP="00CB5CF0">
            <w:pPr>
              <w:pStyle w:val="NoSpacing0"/>
              <w:rPr>
                <w:b/>
                <w:bCs/>
                <w:color w:val="0070C0"/>
                <w:sz w:val="24"/>
                <w:szCs w:val="24"/>
              </w:rPr>
            </w:pPr>
            <w:r w:rsidRPr="00FB1E6C">
              <w:rPr>
                <w:b/>
                <w:bCs/>
                <w:color w:val="C00000"/>
                <w:sz w:val="24"/>
                <w:szCs w:val="24"/>
              </w:rPr>
              <w:t>Government response to Autism Report misses Careers in Schools</w:t>
            </w:r>
          </w:p>
        </w:tc>
      </w:tr>
      <w:tr w:rsidR="00BD39E5" w14:paraId="440DADEC" w14:textId="77777777" w:rsidTr="00BD39E5">
        <w:trPr>
          <w:trHeight w:val="1224"/>
        </w:trPr>
        <w:tc>
          <w:tcPr>
            <w:tcW w:w="2209" w:type="dxa"/>
            <w:tcMar>
              <w:top w:w="0" w:type="dxa"/>
              <w:left w:w="108" w:type="dxa"/>
              <w:bottom w:w="0" w:type="dxa"/>
              <w:right w:w="108" w:type="dxa"/>
            </w:tcMar>
          </w:tcPr>
          <w:p w14:paraId="48DD2DD9" w14:textId="77777777" w:rsidR="00BD39E5" w:rsidRPr="00CB5CF0" w:rsidRDefault="00BD39E5" w:rsidP="00CB5CF0">
            <w:pPr>
              <w:pStyle w:val="NoSpacing0"/>
              <w:rPr>
                <w:noProof/>
                <w:sz w:val="24"/>
                <w:szCs w:val="24"/>
              </w:rPr>
            </w:pPr>
          </w:p>
          <w:p w14:paraId="6834BC17" w14:textId="21F06E01" w:rsidR="00BD39E5" w:rsidRPr="00CB5CF0" w:rsidRDefault="00CD2599" w:rsidP="00CB5CF0">
            <w:pPr>
              <w:pStyle w:val="NoSpacing0"/>
              <w:rPr>
                <w:sz w:val="24"/>
                <w:szCs w:val="24"/>
              </w:rPr>
            </w:pPr>
            <w:r>
              <w:rPr>
                <w:noProof/>
              </w:rPr>
              <w:drawing>
                <wp:inline distT="0" distB="0" distL="0" distR="0" wp14:anchorId="1FB8F382" wp14:editId="75FA529B">
                  <wp:extent cx="701040" cy="617220"/>
                  <wp:effectExtent l="0" t="0" r="3810" b="0"/>
                  <wp:docPr id="1114650859" name="Picture 2" descr="A colorful doors around a wo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701130" cy="617299"/>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4A20AB87" w14:textId="77777777" w:rsidR="00CB5CF0" w:rsidRDefault="00CB5CF0" w:rsidP="00CB5CF0">
            <w:pPr>
              <w:pStyle w:val="NoSpacing0"/>
              <w:rPr>
                <w:lang w:val="en-GB"/>
              </w:rPr>
            </w:pPr>
          </w:p>
          <w:p w14:paraId="62612678" w14:textId="487FBF60" w:rsidR="00BD39E5" w:rsidRPr="007866CB" w:rsidRDefault="00CD2599" w:rsidP="007866CB">
            <w:pPr>
              <w:suppressAutoHyphens/>
              <w:autoSpaceDN w:val="0"/>
              <w:spacing w:after="0" w:line="240" w:lineRule="auto"/>
              <w:textAlignment w:val="baseline"/>
              <w:rPr>
                <w:rFonts w:ascii="Calibri" w:eastAsia="Calibri" w:hAnsi="Calibri" w:cs="Times New Roman"/>
                <w:kern w:val="0"/>
                <w:lang w:val="en-US"/>
                <w14:ligatures w14:val="none"/>
              </w:rPr>
            </w:pPr>
            <w:r w:rsidRPr="00CD2599">
              <w:rPr>
                <w:rFonts w:ascii="Calibri" w:eastAsia="Calibri" w:hAnsi="Calibri" w:cs="Times New Roman"/>
                <w:kern w:val="0"/>
                <w14:ligatures w14:val="none"/>
              </w:rPr>
              <w:t xml:space="preserve">The Government have published their response to </w:t>
            </w:r>
            <w:hyperlink r:id="rId30" w:history="1">
              <w:r w:rsidRPr="00CD2599">
                <w:rPr>
                  <w:rFonts w:ascii="Calibri" w:eastAsia="Calibri" w:hAnsi="Calibri" w:cs="Times New Roman"/>
                  <w:color w:val="0000FF"/>
                  <w:kern w:val="0"/>
                  <w14:ligatures w14:val="none"/>
                </w:rPr>
                <w:t>The Autism Act 2009 and new autism strategy report</w:t>
              </w:r>
            </w:hyperlink>
            <w:r w:rsidRPr="00CD2599">
              <w:rPr>
                <w:rFonts w:ascii="Calibri" w:eastAsia="Calibri" w:hAnsi="Calibri" w:cs="Times New Roman"/>
                <w:kern w:val="0"/>
                <w14:ligatures w14:val="none"/>
              </w:rPr>
              <w:t xml:space="preserve"> from the House of Lords. While this covered the Jobs and Careers Service, there was no mention of careers support in schools, while others are arguing for ‘dedicated SEND support focused on employability, including accessible careers advice, structured exposure to different pathways, and opportunities to build workplace skills in a supported way’ and ‘a new autism-specific programme of careers guidance for mainstream and specialist schools’. Read the Government response </w:t>
            </w:r>
            <w:hyperlink r:id="rId31" w:history="1">
              <w:r w:rsidRPr="00CD2599">
                <w:rPr>
                  <w:rFonts w:ascii="Calibri" w:eastAsia="Calibri" w:hAnsi="Calibri" w:cs="Times New Roman"/>
                  <w:color w:val="0000FF"/>
                  <w:kern w:val="0"/>
                  <w14:ligatures w14:val="none"/>
                </w:rPr>
                <w:t>here</w:t>
              </w:r>
            </w:hyperlink>
            <w:r w:rsidRPr="00CD2599">
              <w:rPr>
                <w:rFonts w:ascii="Calibri" w:eastAsia="Calibri" w:hAnsi="Calibri" w:cs="Times New Roman"/>
                <w:kern w:val="0"/>
                <w14:ligatures w14:val="none"/>
              </w:rPr>
              <w:t>.</w:t>
            </w:r>
          </w:p>
        </w:tc>
      </w:tr>
      <w:tr w:rsidR="00CB5CF0" w14:paraId="3F85BAB8" w14:textId="77777777" w:rsidTr="00BD39E5">
        <w:tc>
          <w:tcPr>
            <w:tcW w:w="10490" w:type="dxa"/>
            <w:gridSpan w:val="8"/>
            <w:tcMar>
              <w:top w:w="0" w:type="dxa"/>
              <w:left w:w="108" w:type="dxa"/>
              <w:bottom w:w="0" w:type="dxa"/>
              <w:right w:w="108" w:type="dxa"/>
            </w:tcMar>
            <w:vAlign w:val="bottom"/>
          </w:tcPr>
          <w:p w14:paraId="5BD618E4" w14:textId="16D47AFD" w:rsidR="00CB5CF0" w:rsidRPr="00CB5CF0" w:rsidRDefault="00CB5CF0" w:rsidP="00CB5CF0">
            <w:pPr>
              <w:pStyle w:val="NoSpacing0"/>
              <w:rPr>
                <w:sz w:val="24"/>
                <w:szCs w:val="24"/>
              </w:rPr>
            </w:pPr>
          </w:p>
        </w:tc>
      </w:tr>
      <w:tr w:rsidR="00CB5CF0" w14:paraId="6E09DC6E" w14:textId="77777777" w:rsidTr="00BD39E5">
        <w:trPr>
          <w:trHeight w:val="90"/>
        </w:trPr>
        <w:tc>
          <w:tcPr>
            <w:tcW w:w="10490" w:type="dxa"/>
            <w:gridSpan w:val="8"/>
            <w:tcMar>
              <w:top w:w="0" w:type="dxa"/>
              <w:left w:w="108" w:type="dxa"/>
              <w:bottom w:w="0" w:type="dxa"/>
              <w:right w:w="108" w:type="dxa"/>
            </w:tcMar>
            <w:vAlign w:val="bottom"/>
          </w:tcPr>
          <w:p w14:paraId="51E8E0EE" w14:textId="2FCF65AC" w:rsidR="00CB5CF0" w:rsidRPr="00FB1E6C" w:rsidRDefault="007866CB" w:rsidP="00CB5CF0">
            <w:pPr>
              <w:pStyle w:val="NoSpacing0"/>
              <w:rPr>
                <w:b/>
                <w:bCs/>
                <w:color w:val="C00000"/>
                <w:sz w:val="24"/>
                <w:szCs w:val="24"/>
              </w:rPr>
            </w:pPr>
            <w:r w:rsidRPr="00FB1E6C">
              <w:rPr>
                <w:b/>
                <w:bCs/>
                <w:color w:val="C00000"/>
                <w:sz w:val="24"/>
                <w:szCs w:val="24"/>
              </w:rPr>
              <w:t>QS rankings confirm UCL IOE as world-leading for Education for 12th year</w:t>
            </w:r>
          </w:p>
        </w:tc>
      </w:tr>
      <w:tr w:rsidR="00BD39E5" w14:paraId="0ADDBB52" w14:textId="77777777" w:rsidTr="00BD39E5">
        <w:trPr>
          <w:trHeight w:val="1224"/>
        </w:trPr>
        <w:tc>
          <w:tcPr>
            <w:tcW w:w="2209" w:type="dxa"/>
            <w:tcMar>
              <w:top w:w="0" w:type="dxa"/>
              <w:left w:w="108" w:type="dxa"/>
              <w:bottom w:w="0" w:type="dxa"/>
              <w:right w:w="108" w:type="dxa"/>
            </w:tcMar>
          </w:tcPr>
          <w:p w14:paraId="0B5A5D3A" w14:textId="77777777" w:rsidR="00BD39E5" w:rsidRPr="00CB5CF0" w:rsidRDefault="00BD39E5" w:rsidP="00CB5CF0">
            <w:pPr>
              <w:pStyle w:val="NoSpacing0"/>
              <w:rPr>
                <w:noProof/>
                <w:sz w:val="24"/>
                <w:szCs w:val="24"/>
              </w:rPr>
            </w:pPr>
          </w:p>
          <w:p w14:paraId="24B737E3" w14:textId="5D102B35" w:rsidR="00BD39E5" w:rsidRPr="00CB5CF0" w:rsidRDefault="007866CB" w:rsidP="00CB5CF0">
            <w:pPr>
              <w:pStyle w:val="NoSpacing0"/>
              <w:rPr>
                <w:sz w:val="24"/>
                <w:szCs w:val="24"/>
              </w:rPr>
            </w:pPr>
            <w:r>
              <w:rPr>
                <w:b/>
                <w:bCs/>
                <w:noProof/>
                <w:color w:val="0070C0"/>
                <w:sz w:val="24"/>
                <w:szCs w:val="24"/>
              </w:rPr>
              <w:drawing>
                <wp:inline distT="0" distB="0" distL="0" distR="0" wp14:anchorId="50567EB3" wp14:editId="214768D4">
                  <wp:extent cx="1219306" cy="457236"/>
                  <wp:effectExtent l="0" t="0" r="0" b="0"/>
                  <wp:docPr id="1837456680" name="Picture 1"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19306" cy="457236"/>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23E7D3B0" w14:textId="77777777" w:rsidR="00CB5CF0" w:rsidRDefault="00CB5CF0" w:rsidP="00CB5CF0">
            <w:pPr>
              <w:pStyle w:val="NoSpacing0"/>
              <w:rPr>
                <w:rFonts w:asciiTheme="minorHAnsi" w:hAnsiTheme="minorHAnsi" w:cstheme="minorHAnsi"/>
                <w:color w:val="121212"/>
                <w:shd w:val="clear" w:color="auto" w:fill="FFFFFF"/>
              </w:rPr>
            </w:pPr>
          </w:p>
          <w:p w14:paraId="267A55E2" w14:textId="77777777" w:rsidR="00BD39E5" w:rsidRDefault="007866CB" w:rsidP="007866CB">
            <w:pPr>
              <w:suppressAutoHyphens/>
              <w:autoSpaceDN w:val="0"/>
              <w:spacing w:after="0" w:line="240" w:lineRule="auto"/>
              <w:textAlignment w:val="baseline"/>
              <w:rPr>
                <w:rFonts w:ascii="Calibri" w:eastAsia="Calibri" w:hAnsi="Calibri" w:cs="Times New Roman"/>
                <w:kern w:val="0"/>
                <w14:ligatures w14:val="none"/>
              </w:rPr>
            </w:pPr>
            <w:r w:rsidRPr="007866CB">
              <w:rPr>
                <w:rFonts w:ascii="Calibri" w:eastAsia="Calibri" w:hAnsi="Calibri" w:cs="Times New Roman"/>
                <w:kern w:val="0"/>
                <w14:ligatures w14:val="none"/>
              </w:rPr>
              <w:t xml:space="preserve">For the twelfth-year running, UCL Institute of Education remains top in the world to study Education: </w:t>
            </w:r>
            <w:hyperlink r:id="rId33" w:anchor="msdynmkt_trackingcontext=08015c8e-47ca-4981-9404-91de1f610300" w:history="1">
              <w:r w:rsidRPr="007866CB">
                <w:rPr>
                  <w:rFonts w:ascii="Calibri" w:eastAsia="Calibri" w:hAnsi="Calibri" w:cs="Times New Roman"/>
                  <w:color w:val="0000FF"/>
                  <w:kern w:val="0"/>
                  <w14:ligatures w14:val="none"/>
                </w:rPr>
                <w:t>QS rankings confirm IOE as world-leading for Education for 12th year | UCL Institute of Education</w:t>
              </w:r>
            </w:hyperlink>
            <w:r w:rsidRPr="007866CB">
              <w:rPr>
                <w:rFonts w:ascii="Calibri" w:eastAsia="Calibri" w:hAnsi="Calibri" w:cs="Times New Roman"/>
                <w:kern w:val="0"/>
                <w14:ligatures w14:val="none"/>
              </w:rPr>
              <w:t>. IOE has built a history of expertise in education and today is a leader in education research, knowledge exchange and training and professional development; while the UCL Bartlett Faculty of the Built Environment was number one for architecture and the built environment. </w:t>
            </w:r>
          </w:p>
          <w:p w14:paraId="0FB0C0B6" w14:textId="1A0BD654" w:rsidR="007866CB" w:rsidRPr="007866CB" w:rsidRDefault="007866CB" w:rsidP="007866CB">
            <w:pPr>
              <w:suppressAutoHyphens/>
              <w:autoSpaceDN w:val="0"/>
              <w:spacing w:after="0" w:line="240" w:lineRule="auto"/>
              <w:textAlignment w:val="baseline"/>
              <w:rPr>
                <w:rFonts w:ascii="Calibri" w:eastAsia="Calibri" w:hAnsi="Calibri" w:cs="Times New Roman"/>
                <w:kern w:val="0"/>
                <w:lang w:val="en-US"/>
                <w14:ligatures w14:val="none"/>
              </w:rPr>
            </w:pPr>
          </w:p>
        </w:tc>
      </w:tr>
      <w:tr w:rsidR="00CB5CF0" w14:paraId="68AC00B3" w14:textId="77777777" w:rsidTr="00BD39E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7866CB" w:rsidRPr="007866CB" w14:paraId="1D49BEC7" w14:textId="77777777" w:rsidTr="006C6CEC">
              <w:trPr>
                <w:trHeight w:val="90"/>
              </w:trPr>
              <w:tc>
                <w:tcPr>
                  <w:tcW w:w="10490" w:type="dxa"/>
                  <w:gridSpan w:val="2"/>
                  <w:tcMar>
                    <w:top w:w="0" w:type="dxa"/>
                    <w:left w:w="108" w:type="dxa"/>
                    <w:bottom w:w="0" w:type="dxa"/>
                    <w:right w:w="108" w:type="dxa"/>
                  </w:tcMar>
                  <w:vAlign w:val="bottom"/>
                </w:tcPr>
                <w:p w14:paraId="2BF2D107" w14:textId="64D93E41" w:rsidR="007866CB" w:rsidRPr="007866CB" w:rsidRDefault="007866CB" w:rsidP="007866CB">
                  <w:pPr>
                    <w:pStyle w:val="NoSpacing0"/>
                    <w:rPr>
                      <w:b/>
                      <w:bCs/>
                      <w:color w:val="0070C0"/>
                      <w:sz w:val="24"/>
                      <w:szCs w:val="24"/>
                      <w:lang w:val="en-GB"/>
                    </w:rPr>
                  </w:pPr>
                  <w:r w:rsidRPr="00FB1E6C">
                    <w:rPr>
                      <w:b/>
                      <w:bCs/>
                      <w:color w:val="C00000"/>
                      <w:sz w:val="24"/>
                      <w:szCs w:val="24"/>
                      <w:lang w:val="en-GB"/>
                    </w:rPr>
                    <w:t>Guardian – The big AI job swap: why white-collar workers are ditching their careers</w:t>
                  </w:r>
                </w:p>
              </w:tc>
            </w:tr>
            <w:tr w:rsidR="007866CB" w:rsidRPr="007866CB" w14:paraId="7AB2CDD8" w14:textId="77777777" w:rsidTr="006C6CEC">
              <w:trPr>
                <w:trHeight w:val="1224"/>
              </w:trPr>
              <w:tc>
                <w:tcPr>
                  <w:tcW w:w="2209" w:type="dxa"/>
                  <w:tcMar>
                    <w:top w:w="0" w:type="dxa"/>
                    <w:left w:w="108" w:type="dxa"/>
                    <w:bottom w:w="0" w:type="dxa"/>
                    <w:right w:w="108" w:type="dxa"/>
                  </w:tcMar>
                </w:tcPr>
                <w:p w14:paraId="3128ABD7" w14:textId="77777777" w:rsidR="007866CB" w:rsidRPr="00CB5CF0" w:rsidRDefault="007866CB" w:rsidP="007866CB">
                  <w:pPr>
                    <w:pStyle w:val="NoSpacing0"/>
                    <w:rPr>
                      <w:noProof/>
                      <w:sz w:val="24"/>
                      <w:szCs w:val="24"/>
                    </w:rPr>
                  </w:pPr>
                </w:p>
                <w:p w14:paraId="00551EE4" w14:textId="1A9C519E" w:rsidR="007866CB" w:rsidRPr="00CB5CF0" w:rsidRDefault="007866CB" w:rsidP="007866CB">
                  <w:pPr>
                    <w:pStyle w:val="NoSpacing0"/>
                    <w:rPr>
                      <w:sz w:val="24"/>
                      <w:szCs w:val="24"/>
                    </w:rPr>
                  </w:pPr>
                  <w:r>
                    <w:rPr>
                      <w:noProof/>
                      <w:lang w:val="en-GB"/>
                    </w:rPr>
                    <w:drawing>
                      <wp:inline distT="0" distB="0" distL="0" distR="0" wp14:anchorId="79F3CCAC" wp14:editId="18FFDE1E">
                        <wp:extent cx="1020763" cy="817565"/>
                        <wp:effectExtent l="0" t="0" r="7937" b="1585"/>
                        <wp:docPr id="1740636828" name="Picture 1" descr="A collage of a person walking with various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763" cy="817565"/>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5C8EC4C1" w14:textId="77777777" w:rsidR="007866CB" w:rsidRDefault="007866CB" w:rsidP="007866CB">
                  <w:pPr>
                    <w:pStyle w:val="NoSpacing0"/>
                    <w:rPr>
                      <w:rFonts w:asciiTheme="minorHAnsi" w:hAnsiTheme="minorHAnsi" w:cstheme="minorHAnsi"/>
                      <w:color w:val="121212"/>
                      <w:shd w:val="clear" w:color="auto" w:fill="FFFFFF"/>
                    </w:rPr>
                  </w:pPr>
                </w:p>
                <w:p w14:paraId="6C1EF53B" w14:textId="1CFAE8DA" w:rsidR="007866CB" w:rsidRPr="007866CB" w:rsidRDefault="007866CB" w:rsidP="007866CB">
                  <w:pPr>
                    <w:suppressAutoHyphens/>
                    <w:autoSpaceDN w:val="0"/>
                    <w:spacing w:after="0" w:line="240" w:lineRule="auto"/>
                    <w:textAlignment w:val="baseline"/>
                    <w:rPr>
                      <w:rFonts w:ascii="Calibri" w:eastAsia="Calibri" w:hAnsi="Calibri" w:cs="Times New Roman"/>
                      <w:kern w:val="0"/>
                      <w:lang w:val="en-US"/>
                      <w14:ligatures w14:val="none"/>
                    </w:rPr>
                  </w:pPr>
                  <w:r w:rsidRPr="007866CB">
                    <w:rPr>
                      <w:rFonts w:ascii="Calibri" w:eastAsia="Calibri" w:hAnsi="Calibri" w:cs="Times New Roman"/>
                      <w:kern w:val="0"/>
                      <w14:ligatures w14:val="none"/>
                    </w:rPr>
                    <w:t>This 11</w:t>
                  </w:r>
                  <w:r w:rsidRPr="007866CB">
                    <w:rPr>
                      <w:rFonts w:ascii="Calibri" w:eastAsia="Calibri" w:hAnsi="Calibri" w:cs="Times New Roman"/>
                      <w:kern w:val="0"/>
                      <w:vertAlign w:val="superscript"/>
                      <w14:ligatures w14:val="none"/>
                    </w:rPr>
                    <w:t>th</w:t>
                  </w:r>
                  <w:r w:rsidRPr="007866CB">
                    <w:rPr>
                      <w:rFonts w:ascii="Calibri" w:eastAsia="Calibri" w:hAnsi="Calibri" w:cs="Times New Roman"/>
                      <w:kern w:val="0"/>
                      <w14:ligatures w14:val="none"/>
                    </w:rPr>
                    <w:t xml:space="preserve"> February article </w:t>
                  </w:r>
                  <w:hyperlink r:id="rId35" w:history="1">
                    <w:r w:rsidRPr="007866CB">
                      <w:rPr>
                        <w:rFonts w:ascii="Calibri" w:eastAsia="Calibri" w:hAnsi="Calibri" w:cs="Times New Roman"/>
                        <w:color w:val="0000FF"/>
                        <w:kern w:val="0"/>
                        <w14:ligatures w14:val="none"/>
                      </w:rPr>
                      <w:t>The big AI job swap: why white-collar workers are ditching their careers | The Guardian</w:t>
                    </w:r>
                  </w:hyperlink>
                  <w:r w:rsidRPr="007866CB">
                    <w:rPr>
                      <w:rFonts w:ascii="Calibri" w:eastAsia="Calibri" w:hAnsi="Calibri" w:cs="Times New Roman"/>
                      <w:kern w:val="0"/>
                      <w14:ligatures w14:val="none"/>
                    </w:rPr>
                    <w:t xml:space="preserve"> discusses concerns over the roles where AI may be starting to be utilised more regularly (such as content marketing, academic English editing and Health &amp; Safety Policies and Procedure document writing) and the efforts white-collar workers are making to retrain in AI-proof career areas such as Counselling, Bakery and the Trades to combat this. Read the article </w:t>
                  </w:r>
                  <w:hyperlink r:id="rId36" w:history="1">
                    <w:r w:rsidRPr="007866CB">
                      <w:rPr>
                        <w:rFonts w:ascii="Calibri" w:eastAsia="Calibri" w:hAnsi="Calibri" w:cs="Times New Roman"/>
                        <w:color w:val="0000FF"/>
                        <w:kern w:val="0"/>
                        <w14:ligatures w14:val="none"/>
                      </w:rPr>
                      <w:t>here</w:t>
                    </w:r>
                  </w:hyperlink>
                  <w:r w:rsidRPr="007866CB">
                    <w:rPr>
                      <w:rFonts w:ascii="Calibri" w:eastAsia="Calibri" w:hAnsi="Calibri" w:cs="Times New Roman"/>
                      <w:kern w:val="0"/>
                      <w:lang w:val="en-US"/>
                      <w14:ligatures w14:val="none"/>
                    </w:rPr>
                    <w:t xml:space="preserve">. </w:t>
                  </w:r>
                </w:p>
              </w:tc>
            </w:tr>
          </w:tbl>
          <w:p w14:paraId="7767EAEA" w14:textId="3E446780" w:rsidR="00CB5CF0" w:rsidRPr="00CB5CF0" w:rsidRDefault="00CB5CF0" w:rsidP="00CB5CF0">
            <w:pPr>
              <w:pStyle w:val="NoSpacing0"/>
              <w:rPr>
                <w:sz w:val="24"/>
                <w:szCs w:val="24"/>
              </w:rPr>
            </w:pPr>
          </w:p>
        </w:tc>
      </w:tr>
      <w:tr w:rsidR="00BD39E5" w14:paraId="219D8C90" w14:textId="77777777" w:rsidTr="00BD39E5">
        <w:tc>
          <w:tcPr>
            <w:tcW w:w="10490" w:type="dxa"/>
            <w:gridSpan w:val="8"/>
            <w:tcMar>
              <w:top w:w="0" w:type="dxa"/>
              <w:left w:w="108" w:type="dxa"/>
              <w:bottom w:w="0" w:type="dxa"/>
              <w:right w:w="108" w:type="dxa"/>
            </w:tcMar>
            <w:vAlign w:val="bottom"/>
          </w:tcPr>
          <w:p w14:paraId="318BE8AA" w14:textId="77777777" w:rsidR="001B1C01" w:rsidRDefault="001B1C01" w:rsidP="00CB5CF0">
            <w:pPr>
              <w:pStyle w:val="NoSpacing0"/>
              <w:rPr>
                <w:b/>
                <w:bCs/>
                <w:color w:val="C00000"/>
                <w:sz w:val="28"/>
                <w:szCs w:val="28"/>
              </w:rPr>
            </w:pPr>
          </w:p>
          <w:p w14:paraId="2D2C7FC3" w14:textId="77777777" w:rsidR="007866CB" w:rsidRDefault="007866CB" w:rsidP="00CB5CF0">
            <w:pPr>
              <w:pStyle w:val="NoSpacing0"/>
              <w:rPr>
                <w:b/>
                <w:bCs/>
                <w:color w:val="C00000"/>
                <w:sz w:val="28"/>
                <w:szCs w:val="28"/>
              </w:rPr>
            </w:pPr>
          </w:p>
          <w:p w14:paraId="34B37C07" w14:textId="77777777" w:rsidR="00302967" w:rsidRDefault="00302967" w:rsidP="00CB5CF0">
            <w:pPr>
              <w:pStyle w:val="NoSpacing0"/>
              <w:rPr>
                <w:b/>
                <w:bCs/>
                <w:color w:val="C00000"/>
                <w:sz w:val="28"/>
                <w:szCs w:val="28"/>
              </w:rPr>
            </w:pPr>
          </w:p>
          <w:p w14:paraId="5EDE72B3" w14:textId="71C52F46" w:rsidR="00BD39E5" w:rsidRDefault="00083CF7" w:rsidP="00CB5CF0">
            <w:pPr>
              <w:pStyle w:val="NoSpacing0"/>
              <w:rPr>
                <w:b/>
                <w:bCs/>
                <w:color w:val="C00000"/>
                <w:sz w:val="28"/>
                <w:szCs w:val="28"/>
              </w:rPr>
            </w:pPr>
            <w:r>
              <w:rPr>
                <w:b/>
                <w:bCs/>
                <w:color w:val="C00000"/>
                <w:sz w:val="28"/>
                <w:szCs w:val="28"/>
              </w:rPr>
              <w:t xml:space="preserve">Upcoming </w:t>
            </w:r>
            <w:r w:rsidRPr="00083CF7">
              <w:rPr>
                <w:b/>
                <w:bCs/>
                <w:color w:val="C00000"/>
                <w:sz w:val="28"/>
                <w:szCs w:val="28"/>
              </w:rPr>
              <w:t>Events</w:t>
            </w:r>
          </w:p>
          <w:p w14:paraId="5EBCFA41" w14:textId="77777777" w:rsidR="001B1C01" w:rsidRDefault="001B1C01" w:rsidP="00CB5CF0">
            <w:pPr>
              <w:pStyle w:val="NoSpacing0"/>
              <w:rPr>
                <w:b/>
                <w:bCs/>
                <w:color w:val="0070C0"/>
                <w:sz w:val="24"/>
                <w:szCs w:val="24"/>
              </w:rPr>
            </w:pPr>
          </w:p>
          <w:p w14:paraId="16E31B5D" w14:textId="5F29A5A7" w:rsidR="00083CF7" w:rsidRPr="007C19BA" w:rsidRDefault="007C19BA" w:rsidP="007C19BA">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University of Cambridge – VIRTUAL events series for prospective students</w:t>
            </w:r>
          </w:p>
        </w:tc>
      </w:tr>
      <w:tr w:rsidR="00BD39E5" w14:paraId="0CC7AD32" w14:textId="77777777" w:rsidTr="00BD39E5">
        <w:trPr>
          <w:trHeight w:val="1224"/>
        </w:trPr>
        <w:tc>
          <w:tcPr>
            <w:tcW w:w="2209" w:type="dxa"/>
            <w:tcMar>
              <w:top w:w="0" w:type="dxa"/>
              <w:left w:w="108" w:type="dxa"/>
              <w:bottom w:w="0" w:type="dxa"/>
              <w:right w:w="108" w:type="dxa"/>
            </w:tcMar>
          </w:tcPr>
          <w:p w14:paraId="3426389F" w14:textId="77777777" w:rsidR="00BD39E5" w:rsidRPr="00CB5CF0" w:rsidRDefault="00BD39E5" w:rsidP="00CB5CF0">
            <w:pPr>
              <w:pStyle w:val="NoSpacing0"/>
              <w:rPr>
                <w:noProof/>
                <w:sz w:val="24"/>
                <w:szCs w:val="24"/>
              </w:rPr>
            </w:pPr>
          </w:p>
          <w:p w14:paraId="3956EA1A" w14:textId="4185B83C" w:rsidR="00BD39E5" w:rsidRPr="00CB5CF0" w:rsidRDefault="007C19BA" w:rsidP="00CB5CF0">
            <w:pPr>
              <w:pStyle w:val="NoSpacing0"/>
              <w:rPr>
                <w:sz w:val="24"/>
                <w:szCs w:val="24"/>
              </w:rPr>
            </w:pPr>
            <w:r>
              <w:rPr>
                <w:noProof/>
              </w:rPr>
              <w:drawing>
                <wp:inline distT="0" distB="0" distL="0" distR="0" wp14:anchorId="41F9ABD1" wp14:editId="2241387C">
                  <wp:extent cx="1039819" cy="215862"/>
                  <wp:effectExtent l="0" t="0" r="7931" b="0"/>
                  <wp:docPr id="546128497" name="Picture 3" descr="University of Cambridge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039819" cy="215862"/>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333ED6EA" w14:textId="105359CD" w:rsidR="00BD39E5" w:rsidRPr="007C19BA" w:rsidRDefault="007C19BA" w:rsidP="007C19BA">
            <w:pPr>
              <w:suppressAutoHyphens/>
              <w:autoSpaceDN w:val="0"/>
              <w:spacing w:after="0" w:line="240" w:lineRule="auto"/>
              <w:rPr>
                <w:rFonts w:ascii="Aptos" w:eastAsia="Aptos" w:hAnsi="Aptos" w:cs="Times New Roman"/>
                <w:kern w:val="3"/>
                <w:sz w:val="24"/>
                <w:szCs w:val="24"/>
                <w14:ligatures w14:val="none"/>
              </w:rPr>
            </w:pPr>
            <w:r w:rsidRPr="007C19BA">
              <w:rPr>
                <w:rFonts w:ascii="Calibri" w:eastAsia="Aptos" w:hAnsi="Calibri" w:cs="Calibri"/>
                <w:kern w:val="3"/>
                <w14:ligatures w14:val="none"/>
              </w:rPr>
              <w:t xml:space="preserve">The University of Cambridge and the colleges are running ‘virtual events for prospective students’: </w:t>
            </w:r>
            <w:hyperlink r:id="rId38" w:history="1">
              <w:r w:rsidRPr="007C19BA">
                <w:rPr>
                  <w:rFonts w:ascii="Calibri" w:eastAsia="Aptos" w:hAnsi="Calibri" w:cs="Calibri"/>
                  <w:color w:val="0000FF"/>
                  <w:kern w:val="3"/>
                  <w14:ligatures w14:val="none"/>
                </w:rPr>
                <w:t>Upcoming events | Undergraduate Study</w:t>
              </w:r>
            </w:hyperlink>
            <w:r w:rsidRPr="007C19BA">
              <w:rPr>
                <w:rFonts w:ascii="Calibri" w:eastAsia="Aptos" w:hAnsi="Calibri" w:cs="Calibri"/>
                <w:kern w:val="3"/>
                <w14:ligatures w14:val="none"/>
              </w:rPr>
              <w:t>. Including webinars ranging from and Cambridge for beginners 25</w:t>
            </w:r>
            <w:r w:rsidRPr="007C19BA">
              <w:rPr>
                <w:rFonts w:ascii="Calibri" w:eastAsia="Aptos" w:hAnsi="Calibri" w:cs="Calibri"/>
                <w:kern w:val="3"/>
                <w:vertAlign w:val="superscript"/>
                <w14:ligatures w14:val="none"/>
              </w:rPr>
              <w:t>th</w:t>
            </w:r>
            <w:r w:rsidRPr="007C19BA">
              <w:rPr>
                <w:rFonts w:ascii="Calibri" w:eastAsia="Aptos" w:hAnsi="Calibri" w:cs="Calibri"/>
                <w:kern w:val="3"/>
                <w14:ligatures w14:val="none"/>
              </w:rPr>
              <w:t xml:space="preserve"> Feb</w:t>
            </w:r>
            <w:r w:rsidR="00FB1E6C">
              <w:rPr>
                <w:rFonts w:ascii="Calibri" w:eastAsia="Aptos" w:hAnsi="Calibri" w:cs="Calibri"/>
                <w:kern w:val="3"/>
                <w14:ligatures w14:val="none"/>
              </w:rPr>
              <w:t>, translation competitions on 27</w:t>
            </w:r>
            <w:r w:rsidR="00FB1E6C" w:rsidRPr="00FB1E6C">
              <w:rPr>
                <w:rFonts w:ascii="Calibri" w:eastAsia="Aptos" w:hAnsi="Calibri" w:cs="Calibri"/>
                <w:kern w:val="3"/>
                <w:vertAlign w:val="superscript"/>
                <w14:ligatures w14:val="none"/>
              </w:rPr>
              <w:t>th</w:t>
            </w:r>
            <w:r w:rsidR="00FB1E6C">
              <w:rPr>
                <w:rFonts w:ascii="Calibri" w:eastAsia="Aptos" w:hAnsi="Calibri" w:cs="Calibri"/>
                <w:kern w:val="3"/>
                <w14:ligatures w14:val="none"/>
              </w:rPr>
              <w:t xml:space="preserve"> February and Women in Computer Science on 1</w:t>
            </w:r>
            <w:r w:rsidR="00FB1E6C" w:rsidRPr="00FB1E6C">
              <w:rPr>
                <w:rFonts w:ascii="Calibri" w:eastAsia="Aptos" w:hAnsi="Calibri" w:cs="Calibri"/>
                <w:kern w:val="3"/>
                <w:vertAlign w:val="superscript"/>
                <w14:ligatures w14:val="none"/>
              </w:rPr>
              <w:t>st</w:t>
            </w:r>
            <w:r w:rsidR="00FB1E6C">
              <w:rPr>
                <w:rFonts w:ascii="Calibri" w:eastAsia="Aptos" w:hAnsi="Calibri" w:cs="Calibri"/>
                <w:kern w:val="3"/>
                <w14:ligatures w14:val="none"/>
              </w:rPr>
              <w:t xml:space="preserve"> March</w:t>
            </w:r>
            <w:r w:rsidRPr="007C19BA">
              <w:rPr>
                <w:rFonts w:ascii="Calibri" w:eastAsia="Aptos" w:hAnsi="Calibri" w:cs="Calibri"/>
                <w:kern w:val="3"/>
                <w14:ligatures w14:val="none"/>
              </w:rPr>
              <w:t xml:space="preserve"> as well as many more. The events allow something for everyone. Students can register </w:t>
            </w:r>
            <w:hyperlink r:id="rId39" w:history="1">
              <w:r w:rsidRPr="007C19BA">
                <w:rPr>
                  <w:rFonts w:ascii="Calibri" w:eastAsia="Aptos" w:hAnsi="Calibri" w:cs="Calibri"/>
                  <w:color w:val="0000FF"/>
                  <w:kern w:val="3"/>
                  <w14:ligatures w14:val="none"/>
                </w:rPr>
                <w:t>here</w:t>
              </w:r>
            </w:hyperlink>
            <w:r w:rsidRPr="007C19BA">
              <w:rPr>
                <w:rFonts w:ascii="Calibri" w:eastAsia="Aptos" w:hAnsi="Calibri" w:cs="Calibri"/>
                <w:kern w:val="3"/>
                <w14:ligatures w14:val="none"/>
              </w:rPr>
              <w:t xml:space="preserve">. </w:t>
            </w:r>
          </w:p>
        </w:tc>
      </w:tr>
      <w:tr w:rsidR="00BD39E5" w14:paraId="5D887805" w14:textId="77777777" w:rsidTr="00BD39E5">
        <w:tc>
          <w:tcPr>
            <w:tcW w:w="10490" w:type="dxa"/>
            <w:gridSpan w:val="8"/>
            <w:tcMar>
              <w:top w:w="0" w:type="dxa"/>
              <w:left w:w="108" w:type="dxa"/>
              <w:bottom w:w="0" w:type="dxa"/>
              <w:right w:w="108" w:type="dxa"/>
            </w:tcMar>
            <w:vAlign w:val="bottom"/>
          </w:tcPr>
          <w:p w14:paraId="2E3E6898" w14:textId="77777777" w:rsidR="00302967" w:rsidRDefault="00302967" w:rsidP="007C19BA">
            <w:pPr>
              <w:suppressAutoHyphens/>
              <w:autoSpaceDN w:val="0"/>
              <w:spacing w:line="276" w:lineRule="auto"/>
              <w:rPr>
                <w:rFonts w:ascii="Calibri" w:eastAsia="Aptos" w:hAnsi="Calibri" w:cs="Calibri"/>
                <w:b/>
                <w:bCs/>
                <w:color w:val="0070C0"/>
                <w:kern w:val="3"/>
                <w:sz w:val="24"/>
                <w:szCs w:val="24"/>
                <w14:ligatures w14:val="none"/>
              </w:rPr>
            </w:pPr>
          </w:p>
          <w:p w14:paraId="7AD1CBE8" w14:textId="5E383B0E" w:rsidR="00BD39E5" w:rsidRPr="007C19BA" w:rsidRDefault="007C19BA" w:rsidP="007C19BA">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Exploring apprenticeships with the National Trust: Parents &amp; Carers - 25</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February 6-7pm</w:t>
            </w:r>
          </w:p>
        </w:tc>
      </w:tr>
      <w:tr w:rsidR="00BD39E5" w14:paraId="57B870DA" w14:textId="77777777" w:rsidTr="00BD39E5">
        <w:trPr>
          <w:trHeight w:val="1224"/>
        </w:trPr>
        <w:tc>
          <w:tcPr>
            <w:tcW w:w="2209" w:type="dxa"/>
            <w:tcMar>
              <w:top w:w="0" w:type="dxa"/>
              <w:left w:w="108" w:type="dxa"/>
              <w:bottom w:w="0" w:type="dxa"/>
              <w:right w:w="108" w:type="dxa"/>
            </w:tcMar>
          </w:tcPr>
          <w:p w14:paraId="577131A8" w14:textId="77777777" w:rsidR="00BD39E5" w:rsidRPr="00CB5CF0" w:rsidRDefault="00BD39E5" w:rsidP="00CB5CF0">
            <w:pPr>
              <w:pStyle w:val="NoSpacing0"/>
              <w:rPr>
                <w:noProof/>
                <w:sz w:val="24"/>
                <w:szCs w:val="24"/>
              </w:rPr>
            </w:pPr>
          </w:p>
          <w:p w14:paraId="2C8ACBB4" w14:textId="4D3FE46A" w:rsidR="00BD39E5" w:rsidRPr="00CB5CF0" w:rsidRDefault="007C19BA" w:rsidP="00CB5CF0">
            <w:pPr>
              <w:pStyle w:val="NoSpacing0"/>
              <w:rPr>
                <w:sz w:val="24"/>
                <w:szCs w:val="24"/>
              </w:rPr>
            </w:pPr>
            <w:r>
              <w:rPr>
                <w:rFonts w:cs="Calibri"/>
                <w:noProof/>
              </w:rPr>
              <w:drawing>
                <wp:inline distT="0" distB="0" distL="0" distR="0" wp14:anchorId="272A88DB" wp14:editId="1CABCA8B">
                  <wp:extent cx="1074420" cy="662940"/>
                  <wp:effectExtent l="0" t="0" r="0" b="3810"/>
                  <wp:docPr id="1658359190" name="Picture 1" descr="A computer with a green leaf on the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74976" cy="663283"/>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086719D2" w14:textId="77777777" w:rsidR="00BD39E5" w:rsidRDefault="007C19BA" w:rsidP="007C19BA">
            <w:pPr>
              <w:suppressAutoHyphens/>
              <w:autoSpaceDN w:val="0"/>
              <w:spacing w:after="0" w:line="240" w:lineRule="auto"/>
              <w:rPr>
                <w:rFonts w:ascii="Calibri" w:eastAsia="Aptos" w:hAnsi="Calibri" w:cs="Calibri"/>
                <w:kern w:val="3"/>
                <w14:ligatures w14:val="none"/>
              </w:rPr>
            </w:pPr>
            <w:r w:rsidRPr="007C19BA">
              <w:rPr>
                <w:rFonts w:ascii="Calibri" w:eastAsia="Aptos" w:hAnsi="Calibri" w:cs="Calibri"/>
                <w:kern w:val="3"/>
                <w14:ligatures w14:val="none"/>
              </w:rPr>
              <w:t>Join the National Trust and Amazing Apprenticeships on Wed 25</w:t>
            </w:r>
            <w:r w:rsidRPr="007C19BA">
              <w:rPr>
                <w:rFonts w:ascii="Calibri" w:eastAsia="Aptos" w:hAnsi="Calibri" w:cs="Calibri"/>
                <w:kern w:val="3"/>
                <w:vertAlign w:val="superscript"/>
                <w14:ligatures w14:val="none"/>
              </w:rPr>
              <w:t>th</w:t>
            </w:r>
            <w:r w:rsidRPr="007C19BA">
              <w:rPr>
                <w:rFonts w:ascii="Calibri" w:eastAsia="Aptos" w:hAnsi="Calibri" w:cs="Calibri"/>
                <w:kern w:val="3"/>
                <w14:ligatures w14:val="none"/>
              </w:rPr>
              <w:t xml:space="preserve"> February 6-7pm for this webinar designed for parents, carers and family members </w:t>
            </w:r>
            <w:hyperlink r:id="rId40" w:history="1">
              <w:r w:rsidRPr="007C19BA">
                <w:rPr>
                  <w:rFonts w:ascii="Calibri" w:eastAsia="Aptos" w:hAnsi="Calibri" w:cs="Calibri"/>
                  <w:color w:val="0000FF"/>
                  <w:kern w:val="3"/>
                  <w14:ligatures w14:val="none"/>
                </w:rPr>
                <w:t>Exploring apprenticeships with the National Trust - Parents &amp; Carers</w:t>
              </w:r>
            </w:hyperlink>
            <w:r w:rsidRPr="007C19BA">
              <w:rPr>
                <w:rFonts w:ascii="Calibri" w:eastAsia="Aptos" w:hAnsi="Calibri" w:cs="Calibri"/>
                <w:kern w:val="3"/>
                <w14:ligatures w14:val="none"/>
              </w:rPr>
              <w:t xml:space="preserve"> to discover the exciting apprenticeship opportunities opening with the National Trust in March 2026, ranging from project management, community work, business administration, information technology, marketing, human resources, gardening and more. Register </w:t>
            </w:r>
            <w:hyperlink r:id="rId41" w:history="1">
              <w:r w:rsidRPr="007C19BA">
                <w:rPr>
                  <w:rFonts w:ascii="Calibri" w:eastAsia="Aptos" w:hAnsi="Calibri" w:cs="Calibri"/>
                  <w:color w:val="0000FF"/>
                  <w:kern w:val="3"/>
                  <w14:ligatures w14:val="none"/>
                </w:rPr>
                <w:t>here</w:t>
              </w:r>
            </w:hyperlink>
            <w:r w:rsidRPr="007C19BA">
              <w:rPr>
                <w:rFonts w:ascii="Calibri" w:eastAsia="Aptos" w:hAnsi="Calibri" w:cs="Calibri"/>
                <w:kern w:val="3"/>
                <w14:ligatures w14:val="none"/>
              </w:rPr>
              <w:t xml:space="preserve">.  </w:t>
            </w:r>
            <w:r w:rsidRPr="007C19BA">
              <w:rPr>
                <w:rFonts w:ascii="Aptos" w:eastAsia="Aptos" w:hAnsi="Aptos" w:cs="Times New Roman"/>
                <w:kern w:val="3"/>
                <w:sz w:val="24"/>
                <w:szCs w:val="24"/>
                <w14:ligatures w14:val="none"/>
              </w:rPr>
              <w:t xml:space="preserve"> </w:t>
            </w:r>
            <w:r w:rsidRPr="007C19BA">
              <w:rPr>
                <w:rFonts w:ascii="Calibri" w:eastAsia="Aptos" w:hAnsi="Calibri" w:cs="Calibri"/>
                <w:kern w:val="3"/>
                <w14:ligatures w14:val="none"/>
              </w:rPr>
              <w:t>The follow up webinar on 4</w:t>
            </w:r>
            <w:r w:rsidRPr="007C19BA">
              <w:rPr>
                <w:rFonts w:ascii="Calibri" w:eastAsia="Aptos" w:hAnsi="Calibri" w:cs="Calibri"/>
                <w:kern w:val="3"/>
                <w:vertAlign w:val="superscript"/>
                <w14:ligatures w14:val="none"/>
              </w:rPr>
              <w:t>th</w:t>
            </w:r>
            <w:r w:rsidRPr="007C19BA">
              <w:rPr>
                <w:rFonts w:ascii="Calibri" w:eastAsia="Aptos" w:hAnsi="Calibri" w:cs="Calibri"/>
                <w:kern w:val="3"/>
                <w14:ligatures w14:val="none"/>
              </w:rPr>
              <w:t xml:space="preserve"> March 6-7pm is </w:t>
            </w:r>
            <w:hyperlink r:id="rId42" w:history="1">
              <w:r w:rsidRPr="007C19BA">
                <w:rPr>
                  <w:rFonts w:ascii="Calibri" w:eastAsia="Aptos" w:hAnsi="Calibri" w:cs="Calibri"/>
                  <w:color w:val="0000FF"/>
                  <w:kern w:val="3"/>
                  <w14:ligatures w14:val="none"/>
                </w:rPr>
                <w:t>Applying for apprenticeships with the National Trust – Application support</w:t>
              </w:r>
            </w:hyperlink>
            <w:r w:rsidRPr="007C19BA">
              <w:rPr>
                <w:rFonts w:ascii="Calibri" w:eastAsia="Aptos" w:hAnsi="Calibri" w:cs="Calibri"/>
                <w:kern w:val="3"/>
                <w14:ligatures w14:val="none"/>
              </w:rPr>
              <w:t xml:space="preserve">, which is for potential applicants who want to find out more about applying for an apprenticeship with the National Trust and feel confident and prepared for the recruitment process. Register </w:t>
            </w:r>
            <w:hyperlink r:id="rId43" w:history="1">
              <w:r w:rsidRPr="007C19BA">
                <w:rPr>
                  <w:rFonts w:ascii="Calibri" w:eastAsia="Aptos" w:hAnsi="Calibri" w:cs="Calibri"/>
                  <w:color w:val="0000FF"/>
                  <w:kern w:val="3"/>
                  <w14:ligatures w14:val="none"/>
                </w:rPr>
                <w:t>here</w:t>
              </w:r>
            </w:hyperlink>
            <w:r w:rsidRPr="007C19BA">
              <w:rPr>
                <w:rFonts w:ascii="Calibri" w:eastAsia="Aptos" w:hAnsi="Calibri" w:cs="Calibri"/>
                <w:kern w:val="3"/>
                <w14:ligatures w14:val="none"/>
              </w:rPr>
              <w:t xml:space="preserve">. </w:t>
            </w:r>
          </w:p>
          <w:p w14:paraId="47A673E2" w14:textId="26030B9B" w:rsidR="00A1192B" w:rsidRPr="007C19BA" w:rsidRDefault="00A1192B" w:rsidP="007C19BA">
            <w:pPr>
              <w:suppressAutoHyphens/>
              <w:autoSpaceDN w:val="0"/>
              <w:spacing w:after="0" w:line="240" w:lineRule="auto"/>
              <w:rPr>
                <w:rFonts w:ascii="Calibri" w:eastAsia="Aptos" w:hAnsi="Calibri" w:cs="Calibri"/>
                <w:kern w:val="3"/>
                <w14:ligatures w14:val="none"/>
              </w:rPr>
            </w:pPr>
          </w:p>
        </w:tc>
      </w:tr>
      <w:tr w:rsidR="00BD39E5" w14:paraId="5A8161A7" w14:textId="77777777" w:rsidTr="00BD39E5">
        <w:tc>
          <w:tcPr>
            <w:tcW w:w="10490" w:type="dxa"/>
            <w:gridSpan w:val="8"/>
            <w:tcMar>
              <w:top w:w="0" w:type="dxa"/>
              <w:left w:w="108" w:type="dxa"/>
              <w:bottom w:w="0" w:type="dxa"/>
              <w:right w:w="108" w:type="dxa"/>
            </w:tcMar>
            <w:vAlign w:val="bottom"/>
          </w:tcPr>
          <w:p w14:paraId="59CE4D89" w14:textId="3B18ACBE" w:rsidR="00BD39E5" w:rsidRPr="00A1192B" w:rsidRDefault="00A1192B" w:rsidP="00A1192B">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The Small Business Summer campaign</w:t>
            </w:r>
          </w:p>
        </w:tc>
      </w:tr>
      <w:tr w:rsidR="00BD39E5" w14:paraId="6D3BF8A1" w14:textId="77777777" w:rsidTr="00BD39E5">
        <w:trPr>
          <w:trHeight w:val="1224"/>
        </w:trPr>
        <w:tc>
          <w:tcPr>
            <w:tcW w:w="2209" w:type="dxa"/>
            <w:tcMar>
              <w:top w:w="0" w:type="dxa"/>
              <w:left w:w="108" w:type="dxa"/>
              <w:bottom w:w="0" w:type="dxa"/>
              <w:right w:w="108" w:type="dxa"/>
            </w:tcMar>
          </w:tcPr>
          <w:p w14:paraId="308C1830" w14:textId="77777777" w:rsidR="00BD39E5" w:rsidRPr="00CB5CF0" w:rsidRDefault="00BD39E5" w:rsidP="00CB5CF0">
            <w:pPr>
              <w:pStyle w:val="NoSpacing0"/>
              <w:rPr>
                <w:noProof/>
                <w:sz w:val="24"/>
                <w:szCs w:val="24"/>
              </w:rPr>
            </w:pPr>
          </w:p>
          <w:p w14:paraId="0988BF16" w14:textId="29FC96CB" w:rsidR="00BD39E5" w:rsidRPr="00CB5CF0" w:rsidRDefault="00A1192B" w:rsidP="00CB5CF0">
            <w:pPr>
              <w:pStyle w:val="NoSpacing0"/>
              <w:rPr>
                <w:sz w:val="24"/>
                <w:szCs w:val="24"/>
              </w:rPr>
            </w:pPr>
            <w:r>
              <w:rPr>
                <w:noProof/>
              </w:rPr>
              <w:drawing>
                <wp:inline distT="0" distB="0" distL="0" distR="0" wp14:anchorId="5A31A683" wp14:editId="5DE021F6">
                  <wp:extent cx="944880" cy="624840"/>
                  <wp:effectExtent l="0" t="0" r="7620" b="3810"/>
                  <wp:docPr id="1688011795" name="Picture 5"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945560" cy="625290"/>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7FB5269D" w14:textId="77777777" w:rsidR="001B6A10" w:rsidRDefault="00A1192B" w:rsidP="00A1192B">
            <w:pPr>
              <w:suppressAutoHyphens/>
              <w:autoSpaceDN w:val="0"/>
              <w:spacing w:after="0" w:line="240" w:lineRule="auto"/>
              <w:rPr>
                <w:rFonts w:ascii="Calibri" w:eastAsia="Aptos" w:hAnsi="Calibri" w:cs="Calibri"/>
                <w:kern w:val="3"/>
                <w14:ligatures w14:val="none"/>
              </w:rPr>
            </w:pPr>
            <w:hyperlink r:id="rId45" w:history="1">
              <w:r w:rsidRPr="00A1192B">
                <w:rPr>
                  <w:rFonts w:ascii="Calibri" w:eastAsia="Aptos" w:hAnsi="Calibri" w:cs="Calibri"/>
                  <w:color w:val="0000FF"/>
                  <w:kern w:val="3"/>
                  <w14:ligatures w14:val="none"/>
                </w:rPr>
                <w:t>Small Business Summer</w:t>
              </w:r>
            </w:hyperlink>
            <w:r w:rsidRPr="00A1192B">
              <w:rPr>
                <w:rFonts w:ascii="Calibri" w:eastAsia="Aptos" w:hAnsi="Calibri" w:cs="Calibri"/>
                <w:kern w:val="3"/>
                <w14:ligatures w14:val="none"/>
              </w:rPr>
              <w:t xml:space="preserve"> is a brand-new careers campaign from Amazing Apprenticeships, supported by the Edge Foundation. Designed to support young people in Years 7-13 to increase awareness of local small businesses, the benefits of being an apprentice in a smaller organisation and how to explore, search and apply for these roles. Find out more and get involved in this exciting campaign by </w:t>
            </w:r>
            <w:hyperlink r:id="rId46" w:history="1">
              <w:r w:rsidRPr="00A1192B">
                <w:rPr>
                  <w:rFonts w:ascii="Calibri" w:eastAsia="Aptos" w:hAnsi="Calibri" w:cs="Calibri"/>
                  <w:color w:val="0000FF"/>
                  <w:kern w:val="3"/>
                  <w14:ligatures w14:val="none"/>
                </w:rPr>
                <w:t>joining the launch webinar</w:t>
              </w:r>
            </w:hyperlink>
            <w:r w:rsidRPr="00A1192B">
              <w:rPr>
                <w:rFonts w:ascii="Calibri" w:eastAsia="Aptos" w:hAnsi="Calibri" w:cs="Calibri"/>
                <w:kern w:val="3"/>
                <w14:ligatures w14:val="none"/>
              </w:rPr>
              <w:t xml:space="preserve"> on Thursday 26th February at 3:30-4:30pm.</w:t>
            </w:r>
          </w:p>
          <w:p w14:paraId="3FF320BE" w14:textId="3476E6E3" w:rsidR="00A1192B" w:rsidRPr="00A1192B" w:rsidRDefault="00A1192B" w:rsidP="00A1192B">
            <w:pPr>
              <w:suppressAutoHyphens/>
              <w:autoSpaceDN w:val="0"/>
              <w:spacing w:after="0" w:line="240" w:lineRule="auto"/>
              <w:rPr>
                <w:rFonts w:ascii="Aptos" w:eastAsia="Aptos" w:hAnsi="Aptos" w:cs="Times New Roman"/>
                <w:kern w:val="3"/>
                <w:sz w:val="24"/>
                <w:szCs w:val="24"/>
                <w14:ligatures w14:val="none"/>
              </w:rPr>
            </w:pPr>
          </w:p>
        </w:tc>
      </w:tr>
      <w:tr w:rsidR="001B6A10" w:rsidRPr="00CB5CF0" w14:paraId="2508A68A" w14:textId="77777777" w:rsidTr="00E43B58">
        <w:tc>
          <w:tcPr>
            <w:tcW w:w="10490" w:type="dxa"/>
            <w:gridSpan w:val="8"/>
            <w:tcMar>
              <w:top w:w="0" w:type="dxa"/>
              <w:left w:w="108" w:type="dxa"/>
              <w:bottom w:w="0" w:type="dxa"/>
              <w:right w:w="108" w:type="dxa"/>
            </w:tcMar>
            <w:vAlign w:val="bottom"/>
          </w:tcPr>
          <w:p w14:paraId="00A71621" w14:textId="72BE16F3" w:rsidR="001B6A10" w:rsidRPr="00FB1E6C" w:rsidRDefault="00A1192B" w:rsidP="00A1192B">
            <w:pPr>
              <w:suppressAutoHyphens/>
              <w:autoSpaceDN w:val="0"/>
              <w:spacing w:line="276" w:lineRule="auto"/>
              <w:rPr>
                <w:rFonts w:ascii="Aptos" w:eastAsia="Aptos" w:hAnsi="Aptos" w:cs="Times New Roman"/>
                <w:color w:val="C00000"/>
                <w:kern w:val="3"/>
                <w:sz w:val="24"/>
                <w:szCs w:val="24"/>
                <w14:ligatures w14:val="none"/>
              </w:rPr>
            </w:pPr>
            <w:r w:rsidRPr="00FB1E6C">
              <w:rPr>
                <w:rFonts w:ascii="Calibri" w:eastAsia="Aptos" w:hAnsi="Calibri" w:cs="Calibri"/>
                <w:b/>
                <w:bCs/>
                <w:color w:val="C00000"/>
                <w:kern w:val="3"/>
                <w:sz w:val="24"/>
                <w:szCs w:val="24"/>
                <w14:ligatures w14:val="none"/>
              </w:rPr>
              <w:t>Understanding T Levels: Industry Placement webinar – 2</w:t>
            </w:r>
            <w:r w:rsidRPr="00FB1E6C">
              <w:rPr>
                <w:rFonts w:ascii="Calibri" w:eastAsia="Aptos" w:hAnsi="Calibri" w:cs="Calibri"/>
                <w:b/>
                <w:bCs/>
                <w:color w:val="C00000"/>
                <w:kern w:val="3"/>
                <w:sz w:val="24"/>
                <w:szCs w:val="24"/>
                <w:vertAlign w:val="superscript"/>
                <w14:ligatures w14:val="none"/>
              </w:rPr>
              <w:t>nd</w:t>
            </w:r>
            <w:r w:rsidRPr="00FB1E6C">
              <w:rPr>
                <w:rFonts w:ascii="Calibri" w:eastAsia="Aptos" w:hAnsi="Calibri" w:cs="Calibri"/>
                <w:b/>
                <w:bCs/>
                <w:color w:val="C00000"/>
                <w:kern w:val="3"/>
                <w:sz w:val="24"/>
                <w:szCs w:val="24"/>
                <w14:ligatures w14:val="none"/>
              </w:rPr>
              <w:t xml:space="preserve"> March 3:30-4:15pm</w:t>
            </w:r>
          </w:p>
        </w:tc>
      </w:tr>
      <w:tr w:rsidR="001B6A10" w:rsidRPr="00CB5CF0" w14:paraId="6BC84783" w14:textId="77777777" w:rsidTr="00E43B58">
        <w:trPr>
          <w:trHeight w:val="1224"/>
        </w:trPr>
        <w:tc>
          <w:tcPr>
            <w:tcW w:w="2209" w:type="dxa"/>
            <w:tcMar>
              <w:top w:w="0" w:type="dxa"/>
              <w:left w:w="108" w:type="dxa"/>
              <w:bottom w:w="0" w:type="dxa"/>
              <w:right w:w="108" w:type="dxa"/>
            </w:tcMar>
          </w:tcPr>
          <w:p w14:paraId="57E9B89A" w14:textId="77777777" w:rsidR="001B6A10" w:rsidRPr="00CB5CF0" w:rsidRDefault="001B6A10" w:rsidP="00E43B58">
            <w:pPr>
              <w:pStyle w:val="NoSpacing0"/>
              <w:rPr>
                <w:noProof/>
                <w:sz w:val="24"/>
                <w:szCs w:val="24"/>
              </w:rPr>
            </w:pPr>
          </w:p>
          <w:p w14:paraId="3C5BC154" w14:textId="2B0CB77F" w:rsidR="001B6A10" w:rsidRPr="00CB5CF0" w:rsidRDefault="00A1192B" w:rsidP="00E43B58">
            <w:pPr>
              <w:pStyle w:val="NoSpacing0"/>
              <w:rPr>
                <w:sz w:val="24"/>
                <w:szCs w:val="24"/>
              </w:rPr>
            </w:pPr>
            <w:r>
              <w:rPr>
                <w:noProof/>
              </w:rPr>
              <w:drawing>
                <wp:inline distT="0" distB="0" distL="0" distR="0" wp14:anchorId="21E84F44" wp14:editId="6835AC28">
                  <wp:extent cx="1251466" cy="615244"/>
                  <wp:effectExtent l="0" t="0" r="5834" b="0"/>
                  <wp:docPr id="1944302112" name="Picture 1" descr="An orange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1251466" cy="615244"/>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3CD73C6C" w14:textId="77777777" w:rsidR="001B6A10" w:rsidRDefault="00A1192B" w:rsidP="00A1192B">
            <w:pPr>
              <w:suppressAutoHyphens/>
              <w:autoSpaceDN w:val="0"/>
              <w:spacing w:after="0" w:line="240" w:lineRule="auto"/>
              <w:rPr>
                <w:rFonts w:ascii="Calibri" w:eastAsia="Aptos" w:hAnsi="Calibri" w:cs="Calibri"/>
                <w:kern w:val="3"/>
                <w14:ligatures w14:val="none"/>
              </w:rPr>
            </w:pPr>
            <w:r w:rsidRPr="00A1192B">
              <w:rPr>
                <w:rFonts w:ascii="Calibri" w:eastAsia="Aptos" w:hAnsi="Calibri" w:cs="Calibri"/>
                <w:kern w:val="3"/>
                <w14:ligatures w14:val="none"/>
              </w:rPr>
              <w:t xml:space="preserve">Aimed at Parents/Carers, Careers Leads and Teachers, Advisors and Heads of Year 11, this webinar from the DoE and Amazing Apprenticeships: </w:t>
            </w:r>
            <w:hyperlink r:id="rId48" w:history="1">
              <w:r w:rsidRPr="00A1192B">
                <w:rPr>
                  <w:rFonts w:ascii="Calibri" w:eastAsia="Aptos" w:hAnsi="Calibri" w:cs="Calibri"/>
                  <w:color w:val="0000FF"/>
                  <w:kern w:val="3"/>
                  <w14:ligatures w14:val="none"/>
                </w:rPr>
                <w:t>Understanding T Levels: Industry Placement - Amazing Apprenticeships</w:t>
              </w:r>
            </w:hyperlink>
            <w:r w:rsidRPr="00A1192B">
              <w:rPr>
                <w:rFonts w:ascii="Calibri" w:eastAsia="Aptos" w:hAnsi="Calibri" w:cs="Calibri"/>
                <w:kern w:val="3"/>
                <w14:ligatures w14:val="none"/>
              </w:rPr>
              <w:t xml:space="preserve"> will cover the structure and content of an Industry Placement, how Placements are matched with the T Level student(s), how it works with the Training Provider and links to Curriculum, the benefits of learning through a T-Level and advice on preparing students for placement. Register </w:t>
            </w:r>
            <w:hyperlink r:id="rId49" w:history="1">
              <w:r w:rsidRPr="00A1192B">
                <w:rPr>
                  <w:rFonts w:ascii="Calibri" w:eastAsia="Aptos" w:hAnsi="Calibri" w:cs="Calibri"/>
                  <w:color w:val="0000FF"/>
                  <w:kern w:val="3"/>
                  <w14:ligatures w14:val="none"/>
                </w:rPr>
                <w:t>here</w:t>
              </w:r>
            </w:hyperlink>
            <w:r w:rsidRPr="00A1192B">
              <w:rPr>
                <w:rFonts w:ascii="Calibri" w:eastAsia="Aptos" w:hAnsi="Calibri" w:cs="Calibri"/>
                <w:kern w:val="3"/>
                <w14:ligatures w14:val="none"/>
              </w:rPr>
              <w:t xml:space="preserve">. </w:t>
            </w:r>
          </w:p>
          <w:p w14:paraId="57803042" w14:textId="63D25472" w:rsidR="00A1192B" w:rsidRPr="00A1192B" w:rsidRDefault="00A1192B" w:rsidP="00A1192B">
            <w:pPr>
              <w:suppressAutoHyphens/>
              <w:autoSpaceDN w:val="0"/>
              <w:spacing w:after="0" w:line="240" w:lineRule="auto"/>
              <w:rPr>
                <w:rFonts w:ascii="Aptos" w:eastAsia="Aptos" w:hAnsi="Aptos" w:cs="Times New Roman"/>
                <w:kern w:val="3"/>
                <w:sz w:val="24"/>
                <w:szCs w:val="24"/>
                <w14:ligatures w14:val="none"/>
              </w:rPr>
            </w:pPr>
          </w:p>
        </w:tc>
      </w:tr>
      <w:tr w:rsidR="001B6A10" w:rsidRPr="00CB5CF0" w14:paraId="67E8AAF2" w14:textId="77777777" w:rsidTr="00E43B58">
        <w:trPr>
          <w:trHeight w:val="90"/>
        </w:trPr>
        <w:tc>
          <w:tcPr>
            <w:tcW w:w="10490" w:type="dxa"/>
            <w:gridSpan w:val="8"/>
            <w:tcMar>
              <w:top w:w="0" w:type="dxa"/>
              <w:left w:w="108" w:type="dxa"/>
              <w:bottom w:w="0" w:type="dxa"/>
              <w:right w:w="108" w:type="dxa"/>
            </w:tcMar>
            <w:vAlign w:val="bottom"/>
          </w:tcPr>
          <w:p w14:paraId="65D2F623" w14:textId="77777777" w:rsidR="00302967" w:rsidRDefault="00302967" w:rsidP="00A1192B">
            <w:pPr>
              <w:suppressAutoHyphens/>
              <w:autoSpaceDN w:val="0"/>
              <w:spacing w:line="276" w:lineRule="auto"/>
              <w:rPr>
                <w:rFonts w:ascii="Calibri" w:eastAsia="Aptos" w:hAnsi="Calibri" w:cs="Calibri"/>
                <w:b/>
                <w:bCs/>
                <w:color w:val="0070C0"/>
                <w:kern w:val="3"/>
                <w:sz w:val="24"/>
                <w:szCs w:val="24"/>
                <w14:ligatures w14:val="none"/>
              </w:rPr>
            </w:pPr>
          </w:p>
          <w:p w14:paraId="5C97367B" w14:textId="77777777" w:rsidR="00302967" w:rsidRDefault="00302967" w:rsidP="00A1192B">
            <w:pPr>
              <w:suppressAutoHyphens/>
              <w:autoSpaceDN w:val="0"/>
              <w:spacing w:line="276" w:lineRule="auto"/>
              <w:rPr>
                <w:rFonts w:ascii="Calibri" w:eastAsia="Aptos" w:hAnsi="Calibri" w:cs="Calibri"/>
                <w:b/>
                <w:bCs/>
                <w:color w:val="0070C0"/>
                <w:kern w:val="3"/>
                <w:sz w:val="24"/>
                <w:szCs w:val="24"/>
                <w14:ligatures w14:val="none"/>
              </w:rPr>
            </w:pPr>
          </w:p>
          <w:p w14:paraId="67D16A52" w14:textId="69397700" w:rsidR="001B6A10" w:rsidRPr="00A1192B" w:rsidRDefault="00A1192B" w:rsidP="00A1192B">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British Army Careers: Seven Career Streams webinar – Tuesday 3</w:t>
            </w:r>
            <w:r w:rsidRPr="00FB1E6C">
              <w:rPr>
                <w:rFonts w:ascii="Calibri" w:eastAsia="Aptos" w:hAnsi="Calibri" w:cs="Calibri"/>
                <w:b/>
                <w:bCs/>
                <w:color w:val="C00000"/>
                <w:kern w:val="3"/>
                <w:sz w:val="24"/>
                <w:szCs w:val="24"/>
                <w:vertAlign w:val="superscript"/>
                <w14:ligatures w14:val="none"/>
              </w:rPr>
              <w:t>rd</w:t>
            </w:r>
            <w:r w:rsidRPr="00FB1E6C">
              <w:rPr>
                <w:rFonts w:ascii="Calibri" w:eastAsia="Aptos" w:hAnsi="Calibri" w:cs="Calibri"/>
                <w:b/>
                <w:bCs/>
                <w:color w:val="C00000"/>
                <w:kern w:val="3"/>
                <w:sz w:val="24"/>
                <w:szCs w:val="24"/>
                <w14:ligatures w14:val="none"/>
              </w:rPr>
              <w:t xml:space="preserve"> March 6:30-7:30pm</w:t>
            </w:r>
          </w:p>
        </w:tc>
      </w:tr>
      <w:tr w:rsidR="001B6A10" w:rsidRPr="00CB5CF0" w14:paraId="722CF548" w14:textId="77777777" w:rsidTr="00E43B58">
        <w:trPr>
          <w:trHeight w:val="1224"/>
        </w:trPr>
        <w:tc>
          <w:tcPr>
            <w:tcW w:w="2209" w:type="dxa"/>
            <w:tcMar>
              <w:top w:w="0" w:type="dxa"/>
              <w:left w:w="108" w:type="dxa"/>
              <w:bottom w:w="0" w:type="dxa"/>
              <w:right w:w="108" w:type="dxa"/>
            </w:tcMar>
          </w:tcPr>
          <w:p w14:paraId="63F2F9FA" w14:textId="77777777" w:rsidR="001B6A10" w:rsidRPr="00CB5CF0" w:rsidRDefault="001B6A10" w:rsidP="00E43B58">
            <w:pPr>
              <w:pStyle w:val="NoSpacing0"/>
              <w:rPr>
                <w:noProof/>
                <w:sz w:val="24"/>
                <w:szCs w:val="24"/>
              </w:rPr>
            </w:pPr>
          </w:p>
          <w:p w14:paraId="7B6CD385" w14:textId="47C42BCE" w:rsidR="001B6A10" w:rsidRPr="00CB5CF0" w:rsidRDefault="00A1192B" w:rsidP="00E43B58">
            <w:pPr>
              <w:pStyle w:val="NoSpacing0"/>
              <w:rPr>
                <w:sz w:val="24"/>
                <w:szCs w:val="24"/>
              </w:rPr>
            </w:pPr>
            <w:r>
              <w:rPr>
                <w:rFonts w:cs="Calibri"/>
                <w:noProof/>
              </w:rPr>
              <w:drawing>
                <wp:inline distT="0" distB="0" distL="0" distR="0" wp14:anchorId="4BD14A30" wp14:editId="2AA0E97B">
                  <wp:extent cx="1287780" cy="495300"/>
                  <wp:effectExtent l="0" t="0" r="7620" b="0"/>
                  <wp:docPr id="1231731364" name="Picture 1" descr="A group of soldiers in a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88290" cy="495496"/>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0323096B" w14:textId="088A4D98" w:rsidR="001B6A10" w:rsidRPr="00A1192B" w:rsidRDefault="00A1192B" w:rsidP="00E43B58">
            <w:pPr>
              <w:pStyle w:val="NoSpacing0"/>
              <w:rPr>
                <w:rFonts w:asciiTheme="minorHAnsi" w:hAnsiTheme="minorHAnsi" w:cstheme="minorHAnsi"/>
                <w:color w:val="121212"/>
                <w:shd w:val="clear" w:color="auto" w:fill="FFFFFF"/>
              </w:rPr>
            </w:pPr>
            <w:r w:rsidRPr="00A1192B">
              <w:rPr>
                <w:rFonts w:eastAsia="Aptos" w:cs="Calibri"/>
                <w:kern w:val="3"/>
                <w:lang w:val="en-GB"/>
              </w:rPr>
              <w:t>In celebration of </w:t>
            </w:r>
            <w:r w:rsidRPr="00A1192B">
              <w:rPr>
                <w:rFonts w:eastAsia="Aptos" w:cs="Calibri"/>
                <w:b/>
                <w:bCs/>
                <w:kern w:val="3"/>
                <w:lang w:val="en-GB"/>
              </w:rPr>
              <w:t>National Careers Week</w:t>
            </w:r>
            <w:r w:rsidRPr="00A1192B">
              <w:rPr>
                <w:rFonts w:eastAsia="Aptos" w:cs="Calibri"/>
                <w:kern w:val="3"/>
                <w:lang w:val="en-GB"/>
              </w:rPr>
              <w:t> </w:t>
            </w:r>
            <w:r w:rsidRPr="00A1192B">
              <w:rPr>
                <w:rFonts w:eastAsia="Aptos" w:cs="Calibri"/>
                <w:b/>
                <w:bCs/>
                <w:kern w:val="3"/>
                <w:lang w:val="en-GB"/>
              </w:rPr>
              <w:t>2</w:t>
            </w:r>
            <w:r w:rsidRPr="00A1192B">
              <w:rPr>
                <w:rFonts w:eastAsia="Aptos" w:cs="Calibri"/>
                <w:b/>
                <w:bCs/>
                <w:kern w:val="3"/>
                <w:vertAlign w:val="superscript"/>
                <w:lang w:val="en-GB"/>
              </w:rPr>
              <w:t>nd</w:t>
            </w:r>
            <w:r w:rsidRPr="00A1192B">
              <w:rPr>
                <w:rFonts w:eastAsia="Aptos" w:cs="Calibri"/>
                <w:b/>
                <w:bCs/>
                <w:kern w:val="3"/>
                <w:lang w:val="en-GB"/>
              </w:rPr>
              <w:t xml:space="preserve"> to 7</w:t>
            </w:r>
            <w:r w:rsidRPr="00A1192B">
              <w:rPr>
                <w:rFonts w:eastAsia="Aptos" w:cs="Calibri"/>
                <w:b/>
                <w:bCs/>
                <w:kern w:val="3"/>
                <w:vertAlign w:val="superscript"/>
                <w:lang w:val="en-GB"/>
              </w:rPr>
              <w:t>th</w:t>
            </w:r>
            <w:r w:rsidRPr="00A1192B">
              <w:rPr>
                <w:rFonts w:eastAsia="Aptos" w:cs="Calibri"/>
                <w:b/>
                <w:bCs/>
                <w:kern w:val="3"/>
                <w:lang w:val="en-GB"/>
              </w:rPr>
              <w:t xml:space="preserve"> March</w:t>
            </w:r>
            <w:r w:rsidRPr="00A1192B">
              <w:rPr>
                <w:rFonts w:eastAsia="Aptos" w:cs="Calibri"/>
                <w:kern w:val="3"/>
                <w:lang w:val="en-GB"/>
              </w:rPr>
              <w:t xml:space="preserve"> and </w:t>
            </w:r>
            <w:r w:rsidRPr="00A1192B">
              <w:rPr>
                <w:rFonts w:eastAsia="Aptos" w:cs="Calibri"/>
                <w:b/>
                <w:bCs/>
                <w:kern w:val="3"/>
                <w:lang w:val="en-GB"/>
              </w:rPr>
              <w:t>International Women’s Day</w:t>
            </w:r>
            <w:r w:rsidRPr="00A1192B">
              <w:rPr>
                <w:rFonts w:eastAsia="Aptos" w:cs="Calibri"/>
                <w:kern w:val="3"/>
                <w:lang w:val="en-GB"/>
              </w:rPr>
              <w:t xml:space="preserve">, this insightful webinar: </w:t>
            </w:r>
            <w:hyperlink r:id="rId51" w:history="1">
              <w:r w:rsidRPr="00A1192B">
                <w:rPr>
                  <w:rFonts w:eastAsia="Aptos" w:cs="Calibri"/>
                  <w:color w:val="0000FF"/>
                  <w:kern w:val="3"/>
                  <w:lang w:val="en-GB"/>
                </w:rPr>
                <w:t>British Army Careers: Seven Career Streams</w:t>
              </w:r>
            </w:hyperlink>
            <w:r w:rsidRPr="00A1192B">
              <w:rPr>
                <w:rFonts w:eastAsia="Aptos" w:cs="Calibri"/>
                <w:kern w:val="3"/>
                <w:lang w:val="en-GB"/>
              </w:rPr>
              <w:t xml:space="preserve"> explores the range of opportunities in the </w:t>
            </w:r>
            <w:r w:rsidRPr="00A1192B">
              <w:rPr>
                <w:rFonts w:eastAsia="Aptos" w:cs="Calibri"/>
                <w:b/>
                <w:bCs/>
                <w:kern w:val="3"/>
                <w:lang w:val="en-GB"/>
              </w:rPr>
              <w:t>British Army</w:t>
            </w:r>
            <w:r w:rsidRPr="00A1192B">
              <w:rPr>
                <w:rFonts w:eastAsia="Aptos" w:cs="Calibri"/>
                <w:kern w:val="3"/>
                <w:lang w:val="en-GB"/>
              </w:rPr>
              <w:t>, with</w:t>
            </w:r>
            <w:r w:rsidRPr="00A1192B">
              <w:rPr>
                <w:rFonts w:eastAsia="Aptos" w:cs="Calibri"/>
                <w:b/>
                <w:bCs/>
                <w:kern w:val="3"/>
                <w:lang w:val="en-GB"/>
              </w:rPr>
              <w:t xml:space="preserve"> </w:t>
            </w:r>
            <w:r w:rsidRPr="00A1192B">
              <w:rPr>
                <w:rFonts w:eastAsia="Aptos" w:cs="Calibri"/>
                <w:kern w:val="3"/>
                <w:lang w:val="en-GB"/>
              </w:rPr>
              <w:t xml:space="preserve">career streams including STEM, logistics, healthcare, engineering, intelligence, combat, and business-focused roles, this session showcases how young people can build rewarding, long-term careers, gain recognised qualifications and develop skills for life, whatever their interests, strengths or gender. Register </w:t>
            </w:r>
            <w:hyperlink r:id="rId52" w:history="1">
              <w:r w:rsidRPr="00A1192B">
                <w:rPr>
                  <w:rFonts w:eastAsia="Aptos" w:cs="Calibri"/>
                  <w:color w:val="0000FF"/>
                  <w:kern w:val="3"/>
                  <w:lang w:val="en-GB"/>
                </w:rPr>
                <w:t>here</w:t>
              </w:r>
            </w:hyperlink>
            <w:r>
              <w:rPr>
                <w:rFonts w:ascii="Aptos" w:eastAsia="Aptos" w:hAnsi="Aptos"/>
                <w:kern w:val="3"/>
                <w:sz w:val="24"/>
                <w:szCs w:val="24"/>
                <w:lang w:val="en-GB"/>
              </w:rPr>
              <w:t>.</w:t>
            </w:r>
          </w:p>
        </w:tc>
      </w:tr>
      <w:tr w:rsidR="001B1C01" w:rsidRPr="00CB5CF0" w14:paraId="07611E43" w14:textId="77777777" w:rsidTr="00E43B58">
        <w:tc>
          <w:tcPr>
            <w:tcW w:w="10490" w:type="dxa"/>
            <w:gridSpan w:val="8"/>
            <w:tcMar>
              <w:top w:w="0" w:type="dxa"/>
              <w:left w:w="108" w:type="dxa"/>
              <w:bottom w:w="0" w:type="dxa"/>
              <w:right w:w="108" w:type="dxa"/>
            </w:tcMar>
            <w:vAlign w:val="bottom"/>
          </w:tcPr>
          <w:p w14:paraId="5015435E" w14:textId="77777777" w:rsidR="001B1C01" w:rsidRDefault="001B1C01" w:rsidP="00E43B58">
            <w:pPr>
              <w:pStyle w:val="NoSpacing0"/>
              <w:rPr>
                <w:b/>
                <w:bCs/>
                <w:color w:val="0070C0"/>
                <w:sz w:val="24"/>
                <w:szCs w:val="24"/>
              </w:rPr>
            </w:pPr>
          </w:p>
          <w:p w14:paraId="5AC66016" w14:textId="50384765" w:rsidR="001B1C01" w:rsidRPr="00A1192B" w:rsidRDefault="00A1192B" w:rsidP="00A1192B">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‘All things Law: Land your dream Apprenticeship in Law’ webinar – Thurs 5</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March 6:30-7:30pm</w:t>
            </w:r>
          </w:p>
        </w:tc>
      </w:tr>
      <w:tr w:rsidR="001B1C01" w:rsidRPr="00CB5CF0" w14:paraId="3075FAB2" w14:textId="77777777" w:rsidTr="00E43B58">
        <w:trPr>
          <w:trHeight w:val="1224"/>
        </w:trPr>
        <w:tc>
          <w:tcPr>
            <w:tcW w:w="2209" w:type="dxa"/>
            <w:tcMar>
              <w:top w:w="0" w:type="dxa"/>
              <w:left w:w="108" w:type="dxa"/>
              <w:bottom w:w="0" w:type="dxa"/>
              <w:right w:w="108" w:type="dxa"/>
            </w:tcMar>
          </w:tcPr>
          <w:p w14:paraId="33D2A3E4" w14:textId="77777777" w:rsidR="001B1C01" w:rsidRPr="00CB5CF0" w:rsidRDefault="001B1C01" w:rsidP="00E43B58">
            <w:pPr>
              <w:pStyle w:val="NoSpacing0"/>
              <w:rPr>
                <w:noProof/>
                <w:sz w:val="24"/>
                <w:szCs w:val="24"/>
              </w:rPr>
            </w:pPr>
          </w:p>
          <w:p w14:paraId="32E63A78" w14:textId="0D51F01B" w:rsidR="001B1C01" w:rsidRPr="00CB5CF0" w:rsidRDefault="00A1192B" w:rsidP="00E43B58">
            <w:pPr>
              <w:pStyle w:val="NoSpacing0"/>
              <w:rPr>
                <w:sz w:val="24"/>
                <w:szCs w:val="24"/>
              </w:rPr>
            </w:pPr>
            <w:r>
              <w:rPr>
                <w:noProof/>
              </w:rPr>
              <w:drawing>
                <wp:inline distT="0" distB="0" distL="0" distR="0" wp14:anchorId="1B74F714" wp14:editId="63D6FC57">
                  <wp:extent cx="1082040" cy="632460"/>
                  <wp:effectExtent l="0" t="0" r="3810" b="0"/>
                  <wp:docPr id="1417235120" name="Picture 1" descr="A gavel and scales of just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1082885" cy="632954"/>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3DD506E3" w14:textId="1AC368F2" w:rsidR="001B1C01" w:rsidRPr="00C64C15" w:rsidRDefault="00C64C15" w:rsidP="00C64C15">
            <w:pPr>
              <w:suppressAutoHyphens/>
              <w:autoSpaceDN w:val="0"/>
              <w:spacing w:after="0" w:line="240" w:lineRule="auto"/>
              <w:rPr>
                <w:rFonts w:ascii="Aptos" w:eastAsia="Aptos" w:hAnsi="Aptos" w:cs="Times New Roman"/>
                <w:kern w:val="3"/>
                <w:sz w:val="24"/>
                <w:szCs w:val="24"/>
                <w14:ligatures w14:val="none"/>
              </w:rPr>
            </w:pPr>
            <w:r w:rsidRPr="00C64C15">
              <w:rPr>
                <w:rFonts w:ascii="Calibri" w:eastAsia="Aptos" w:hAnsi="Calibri" w:cs="Calibri"/>
                <w:kern w:val="3"/>
                <w14:ligatures w14:val="none"/>
              </w:rPr>
              <w:t xml:space="preserve">Bringing together 3 apprentices to demystify the search and application process for Apprenticeships, this Success at School webinar: </w:t>
            </w:r>
            <w:hyperlink r:id="rId54" w:history="1">
              <w:r w:rsidRPr="00C64C15">
                <w:rPr>
                  <w:rFonts w:ascii="Calibri" w:eastAsia="Aptos" w:hAnsi="Calibri" w:cs="Calibri"/>
                  <w:color w:val="0000FF"/>
                  <w:kern w:val="3"/>
                  <w14:ligatures w14:val="none"/>
                </w:rPr>
                <w:t>Land your dream Apprenticeship in Law</w:t>
              </w:r>
            </w:hyperlink>
            <w:r w:rsidRPr="00C64C15">
              <w:rPr>
                <w:rFonts w:ascii="Calibri" w:eastAsia="Aptos" w:hAnsi="Calibri" w:cs="Calibri"/>
                <w:kern w:val="3"/>
                <w14:ligatures w14:val="none"/>
              </w:rPr>
              <w:t xml:space="preserve"> for students in Year 11 to Year 13 aims to give application tips and strategies, tell the process how it really is and host a live Q &amp; A. You can register </w:t>
            </w:r>
            <w:hyperlink r:id="rId55" w:history="1">
              <w:r w:rsidRPr="00C64C15">
                <w:rPr>
                  <w:rFonts w:ascii="Calibri" w:eastAsia="Aptos" w:hAnsi="Calibri" w:cs="Calibri"/>
                  <w:color w:val="0000FF"/>
                  <w:kern w:val="3"/>
                  <w14:ligatures w14:val="none"/>
                </w:rPr>
                <w:t>here</w:t>
              </w:r>
            </w:hyperlink>
            <w:r w:rsidRPr="00C64C15">
              <w:rPr>
                <w:rFonts w:ascii="Calibri" w:eastAsia="Aptos" w:hAnsi="Calibri" w:cs="Calibri"/>
                <w:kern w:val="3"/>
                <w14:ligatures w14:val="none"/>
              </w:rPr>
              <w:t xml:space="preserve">. </w:t>
            </w:r>
          </w:p>
        </w:tc>
      </w:tr>
      <w:tr w:rsidR="00CE753A" w:rsidRPr="00CB5CF0" w14:paraId="14752DFF" w14:textId="77777777" w:rsidTr="00E43B58">
        <w:tc>
          <w:tcPr>
            <w:tcW w:w="10490" w:type="dxa"/>
            <w:gridSpan w:val="8"/>
            <w:tcMar>
              <w:top w:w="0" w:type="dxa"/>
              <w:left w:w="108" w:type="dxa"/>
              <w:bottom w:w="0" w:type="dxa"/>
              <w:right w:w="108" w:type="dxa"/>
            </w:tcMar>
            <w:vAlign w:val="bottom"/>
          </w:tcPr>
          <w:p w14:paraId="2829E7DC" w14:textId="77777777" w:rsidR="00CE753A" w:rsidRPr="00FB1E6C" w:rsidRDefault="00CE753A" w:rsidP="00E43B58">
            <w:pPr>
              <w:pStyle w:val="NoSpacing0"/>
              <w:rPr>
                <w:b/>
                <w:bCs/>
                <w:color w:val="C00000"/>
                <w:sz w:val="24"/>
                <w:szCs w:val="24"/>
              </w:rPr>
            </w:pPr>
          </w:p>
          <w:p w14:paraId="6AB09C9D" w14:textId="2D1F6A93" w:rsidR="00CE753A" w:rsidRPr="00FB1E6C" w:rsidRDefault="00C64C15" w:rsidP="00C64C15">
            <w:pPr>
              <w:suppressAutoHyphens/>
              <w:autoSpaceDN w:val="0"/>
              <w:spacing w:after="0" w:line="276" w:lineRule="auto"/>
              <w:rPr>
                <w:rFonts w:ascii="Calibri" w:eastAsia="Aptos" w:hAnsi="Calibri" w:cs="Calibri"/>
                <w:b/>
                <w:bCs/>
                <w:color w:val="C00000"/>
                <w:kern w:val="3"/>
                <w:sz w:val="24"/>
                <w:szCs w:val="24"/>
                <w14:ligatures w14:val="none"/>
              </w:rPr>
            </w:pPr>
            <w:r w:rsidRPr="00FB1E6C">
              <w:rPr>
                <w:rFonts w:ascii="Calibri" w:eastAsia="Aptos" w:hAnsi="Calibri" w:cs="Calibri"/>
                <w:b/>
                <w:bCs/>
                <w:color w:val="C00000"/>
                <w:kern w:val="3"/>
                <w:sz w:val="24"/>
                <w:szCs w:val="24"/>
                <w14:ligatures w14:val="none"/>
              </w:rPr>
              <w:t>Save the Date: Cornwall Opportunities Skills &amp; Careers Fair - Tuesday 10 March 2026 4-6pm</w:t>
            </w:r>
          </w:p>
        </w:tc>
      </w:tr>
      <w:tr w:rsidR="00CE753A" w:rsidRPr="00CB5CF0" w14:paraId="52434F11" w14:textId="77777777" w:rsidTr="00E43B58">
        <w:trPr>
          <w:trHeight w:val="1224"/>
        </w:trPr>
        <w:tc>
          <w:tcPr>
            <w:tcW w:w="2209" w:type="dxa"/>
            <w:tcMar>
              <w:top w:w="0" w:type="dxa"/>
              <w:left w:w="108" w:type="dxa"/>
              <w:bottom w:w="0" w:type="dxa"/>
              <w:right w:w="108" w:type="dxa"/>
            </w:tcMar>
          </w:tcPr>
          <w:p w14:paraId="6E7245E2" w14:textId="77777777" w:rsidR="00CE753A" w:rsidRPr="00CB5CF0" w:rsidRDefault="00CE753A" w:rsidP="00E43B58">
            <w:pPr>
              <w:pStyle w:val="NoSpacing0"/>
              <w:rPr>
                <w:noProof/>
                <w:sz w:val="24"/>
                <w:szCs w:val="24"/>
              </w:rPr>
            </w:pPr>
          </w:p>
          <w:p w14:paraId="30EFDC6C" w14:textId="275A2C5A" w:rsidR="00CE753A" w:rsidRPr="00CB5CF0" w:rsidRDefault="00C64C15" w:rsidP="00E43B58">
            <w:pPr>
              <w:pStyle w:val="NoSpacing0"/>
              <w:rPr>
                <w:sz w:val="24"/>
                <w:szCs w:val="24"/>
              </w:rPr>
            </w:pPr>
            <w:r>
              <w:rPr>
                <w:rFonts w:cs="Calibri"/>
                <w:noProof/>
              </w:rPr>
              <w:drawing>
                <wp:inline distT="0" distB="0" distL="0" distR="0" wp14:anchorId="4964335D" wp14:editId="77A66BE4">
                  <wp:extent cx="800100" cy="853440"/>
                  <wp:effectExtent l="0" t="0" r="0" b="3810"/>
                  <wp:docPr id="407821235" name="Picture 1" descr="A poster for a job fai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00450" cy="853813"/>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69C8AA8A" w14:textId="72C2E4CB" w:rsidR="00C64C15" w:rsidRPr="00C64C15" w:rsidRDefault="00C64C15" w:rsidP="00C64C15">
            <w:pPr>
              <w:suppressAutoHyphens/>
              <w:autoSpaceDN w:val="0"/>
              <w:spacing w:after="0" w:line="240" w:lineRule="auto"/>
              <w:rPr>
                <w:rFonts w:ascii="Aptos" w:eastAsia="Aptos" w:hAnsi="Aptos" w:cs="Times New Roman"/>
                <w:kern w:val="3"/>
                <w:sz w:val="24"/>
                <w:szCs w:val="24"/>
                <w14:ligatures w14:val="none"/>
              </w:rPr>
            </w:pPr>
            <w:r w:rsidRPr="00C64C15">
              <w:rPr>
                <w:rFonts w:ascii="Calibri" w:eastAsia="Aptos" w:hAnsi="Calibri" w:cs="Calibri"/>
                <w:kern w:val="3"/>
                <w14:ligatures w14:val="none"/>
              </w:rPr>
              <w:t>Join Cornwall Council at New County Hall, Truro, TR1 3AY on Tuesday 10</w:t>
            </w:r>
            <w:r w:rsidRPr="00C64C15">
              <w:rPr>
                <w:rFonts w:ascii="Calibri" w:eastAsia="Aptos" w:hAnsi="Calibri" w:cs="Calibri"/>
                <w:kern w:val="3"/>
                <w:vertAlign w:val="superscript"/>
                <w14:ligatures w14:val="none"/>
              </w:rPr>
              <w:t>th</w:t>
            </w:r>
            <w:r w:rsidRPr="00C64C15">
              <w:rPr>
                <w:rFonts w:ascii="Calibri" w:eastAsia="Aptos" w:hAnsi="Calibri" w:cs="Calibri"/>
                <w:kern w:val="3"/>
                <w14:ligatures w14:val="none"/>
              </w:rPr>
              <w:t xml:space="preserve"> March 4-6pm for the </w:t>
            </w:r>
            <w:hyperlink r:id="rId57" w:history="1">
              <w:r w:rsidRPr="00C64C15">
                <w:rPr>
                  <w:rFonts w:ascii="Calibri" w:eastAsia="Aptos" w:hAnsi="Calibri" w:cs="Calibri"/>
                  <w:color w:val="0000FF"/>
                  <w:kern w:val="3"/>
                  <w14:ligatures w14:val="none"/>
                </w:rPr>
                <w:t>Skills and Careers Fair</w:t>
              </w:r>
            </w:hyperlink>
            <w:r w:rsidRPr="00C64C15">
              <w:rPr>
                <w:rFonts w:ascii="Calibri" w:eastAsia="Aptos" w:hAnsi="Calibri" w:cs="Calibri"/>
                <w:kern w:val="3"/>
                <w14:ligatures w14:val="none"/>
              </w:rPr>
              <w:t xml:space="preserve">. With Exhibitors and an Apprentices round table at 4pm and Employers roundtable at 5pm, the fair is an excellent way to build confidence in approaching employers and find out more about local training providers. Book your ticket at </w:t>
            </w:r>
            <w:hyperlink r:id="rId58" w:history="1">
              <w:r w:rsidRPr="00C64C15">
                <w:rPr>
                  <w:rFonts w:ascii="Calibri" w:eastAsia="Aptos" w:hAnsi="Calibri" w:cs="Calibri"/>
                  <w:color w:val="0000FF"/>
                  <w:kern w:val="3"/>
                  <w14:ligatures w14:val="none"/>
                </w:rPr>
                <w:t>Cornwall Council Skills and Careers Fair | Eventbrite</w:t>
              </w:r>
            </w:hyperlink>
            <w:r w:rsidRPr="00C64C15">
              <w:rPr>
                <w:rFonts w:ascii="Calibri" w:eastAsia="Aptos" w:hAnsi="Calibri" w:cs="Calibri"/>
                <w:kern w:val="3"/>
                <w14:ligatures w14:val="none"/>
              </w:rPr>
              <w:t xml:space="preserve">. </w:t>
            </w:r>
          </w:p>
        </w:tc>
      </w:tr>
      <w:tr w:rsidR="00083CF7" w14:paraId="5BC3B16D" w14:textId="77777777" w:rsidTr="00BD39E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C64C15" w:rsidRPr="00A1192B" w14:paraId="08BF5220" w14:textId="77777777" w:rsidTr="006C6CEC">
              <w:tc>
                <w:tcPr>
                  <w:tcW w:w="10490" w:type="dxa"/>
                  <w:gridSpan w:val="2"/>
                  <w:tcMar>
                    <w:top w:w="0" w:type="dxa"/>
                    <w:left w:w="108" w:type="dxa"/>
                    <w:bottom w:w="0" w:type="dxa"/>
                    <w:right w:w="108" w:type="dxa"/>
                  </w:tcMar>
                  <w:vAlign w:val="bottom"/>
                </w:tcPr>
                <w:p w14:paraId="7542509A" w14:textId="77777777" w:rsidR="00C64C15" w:rsidRDefault="00C64C15" w:rsidP="00C64C15">
                  <w:pPr>
                    <w:pStyle w:val="NoSpacing0"/>
                    <w:rPr>
                      <w:b/>
                      <w:bCs/>
                      <w:color w:val="0070C0"/>
                      <w:sz w:val="24"/>
                      <w:szCs w:val="24"/>
                    </w:rPr>
                  </w:pPr>
                </w:p>
                <w:p w14:paraId="0C1B274C" w14:textId="4BE4D5E6" w:rsidR="00C64C15" w:rsidRPr="00C64C15" w:rsidRDefault="00C64C15" w:rsidP="00C64C15">
                  <w:pPr>
                    <w:pStyle w:val="NoSpacing0"/>
                  </w:pPr>
                  <w:r w:rsidRPr="00FB1E6C">
                    <w:rPr>
                      <w:rFonts w:cs="Calibri"/>
                      <w:b/>
                      <w:bCs/>
                      <w:color w:val="C00000"/>
                      <w:sz w:val="24"/>
                      <w:szCs w:val="24"/>
                    </w:rPr>
                    <w:t>Oxford University –ONLINE Student Conference, 16</w:t>
                  </w:r>
                  <w:r w:rsidRPr="00FB1E6C">
                    <w:rPr>
                      <w:rFonts w:cs="Calibri"/>
                      <w:b/>
                      <w:bCs/>
                      <w:color w:val="C00000"/>
                      <w:sz w:val="24"/>
                      <w:szCs w:val="24"/>
                      <w:vertAlign w:val="superscript"/>
                    </w:rPr>
                    <w:t>th</w:t>
                  </w:r>
                  <w:r w:rsidRPr="00FB1E6C">
                    <w:rPr>
                      <w:rFonts w:cs="Calibri"/>
                      <w:b/>
                      <w:bCs/>
                      <w:color w:val="C00000"/>
                      <w:sz w:val="24"/>
                      <w:szCs w:val="24"/>
                    </w:rPr>
                    <w:t>-19</w:t>
                  </w:r>
                  <w:r w:rsidRPr="00FB1E6C">
                    <w:rPr>
                      <w:rFonts w:cs="Calibri"/>
                      <w:b/>
                      <w:bCs/>
                      <w:color w:val="C00000"/>
                      <w:sz w:val="24"/>
                      <w:szCs w:val="24"/>
                      <w:vertAlign w:val="superscript"/>
                    </w:rPr>
                    <w:t>th</w:t>
                  </w:r>
                  <w:r w:rsidRPr="00FB1E6C">
                    <w:rPr>
                      <w:rFonts w:cs="Calibri"/>
                      <w:b/>
                      <w:bCs/>
                      <w:color w:val="C00000"/>
                      <w:sz w:val="24"/>
                      <w:szCs w:val="24"/>
                    </w:rPr>
                    <w:t xml:space="preserve"> March 2026</w:t>
                  </w:r>
                </w:p>
              </w:tc>
            </w:tr>
            <w:tr w:rsidR="00C64C15" w:rsidRPr="00C64C15" w14:paraId="204425A0" w14:textId="77777777" w:rsidTr="006C6CEC">
              <w:trPr>
                <w:trHeight w:val="1224"/>
              </w:trPr>
              <w:tc>
                <w:tcPr>
                  <w:tcW w:w="2209" w:type="dxa"/>
                  <w:tcMar>
                    <w:top w:w="0" w:type="dxa"/>
                    <w:left w:w="108" w:type="dxa"/>
                    <w:bottom w:w="0" w:type="dxa"/>
                    <w:right w:w="108" w:type="dxa"/>
                  </w:tcMar>
                </w:tcPr>
                <w:p w14:paraId="2EBE3BFD" w14:textId="77777777" w:rsidR="00C64C15" w:rsidRPr="00CB5CF0" w:rsidRDefault="00C64C15" w:rsidP="00C64C15">
                  <w:pPr>
                    <w:pStyle w:val="NoSpacing0"/>
                    <w:rPr>
                      <w:noProof/>
                      <w:sz w:val="24"/>
                      <w:szCs w:val="24"/>
                    </w:rPr>
                  </w:pPr>
                </w:p>
                <w:p w14:paraId="531032C0" w14:textId="0757F2DF" w:rsidR="00C64C15" w:rsidRPr="00CB5CF0" w:rsidRDefault="00C64C15" w:rsidP="00C64C15">
                  <w:pPr>
                    <w:pStyle w:val="NoSpacing0"/>
                    <w:rPr>
                      <w:sz w:val="24"/>
                      <w:szCs w:val="24"/>
                    </w:rPr>
                  </w:pPr>
                  <w:r>
                    <w:rPr>
                      <w:noProof/>
                    </w:rPr>
                    <w:drawing>
                      <wp:inline distT="0" distB="0" distL="0" distR="0" wp14:anchorId="540D17B2" wp14:editId="24E290C9">
                        <wp:extent cx="1036320" cy="571500"/>
                        <wp:effectExtent l="0" t="0" r="0" b="0"/>
                        <wp:docPr id="803260063" name="Picture 2" descr="A group of women walking on a sidewal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036594" cy="571651"/>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2F77C16C" w14:textId="72E2359D" w:rsidR="00C64C15" w:rsidRPr="004A4B39" w:rsidRDefault="00C64C15" w:rsidP="004A4B39">
                  <w:pPr>
                    <w:pStyle w:val="NoSpacing0"/>
                  </w:pPr>
                  <w:r w:rsidRPr="00C64C15">
                    <w:rPr>
                      <w:rFonts w:eastAsia="Aptos" w:cs="Calibri"/>
                      <w:kern w:val="3"/>
                    </w:rPr>
                    <w:t xml:space="preserve"> </w:t>
                  </w:r>
                  <w:r w:rsidR="004A4B39" w:rsidRPr="004A4B39">
                    <w:rPr>
                      <w:rFonts w:cs="Calibri"/>
                      <w:b/>
                      <w:bCs/>
                    </w:rPr>
                    <w:t>REMINDER:</w:t>
                  </w:r>
                  <w:r w:rsidR="004A4B39" w:rsidRPr="004A4B39">
                    <w:rPr>
                      <w:rFonts w:cs="Calibri"/>
                    </w:rPr>
                    <w:t xml:space="preserve"> the University of Oxford’s </w:t>
                  </w:r>
                  <w:hyperlink r:id="rId60" w:history="1">
                    <w:r w:rsidR="004A4B39" w:rsidRPr="004A4B39">
                      <w:rPr>
                        <w:rFonts w:cs="Calibri"/>
                        <w:color w:val="0000FF"/>
                      </w:rPr>
                      <w:t>2026 Online Student Conference</w:t>
                    </w:r>
                  </w:hyperlink>
                  <w:r w:rsidR="004A4B39" w:rsidRPr="004A4B39">
                    <w:rPr>
                      <w:rFonts w:cs="Calibri"/>
                    </w:rPr>
                    <w:t xml:space="preserve"> is taking place betwee</w:t>
                  </w:r>
                  <w:r w:rsidR="002B40DE">
                    <w:rPr>
                      <w:rFonts w:cs="Calibri"/>
                    </w:rPr>
                    <w:t>n</w:t>
                  </w:r>
                  <w:r w:rsidR="004A4B39" w:rsidRPr="004A4B39">
                    <w:rPr>
                      <w:rFonts w:cs="Calibri"/>
                    </w:rPr>
                    <w:t xml:space="preserve"> 16-19</w:t>
                  </w:r>
                  <w:r w:rsidR="004A4B39" w:rsidRPr="004A4B39">
                    <w:rPr>
                      <w:rFonts w:cs="Calibri"/>
                      <w:vertAlign w:val="superscript"/>
                    </w:rPr>
                    <w:t>th</w:t>
                  </w:r>
                  <w:r w:rsidR="004A4B39" w:rsidRPr="004A4B39">
                    <w:rPr>
                      <w:rFonts w:cs="Calibri"/>
                    </w:rPr>
                    <w:t xml:space="preserve"> March 2026. A free online conference offering prospective students, teachers and supporters an opportunity to explore academic interests, engage with the Oxford community, and gain insights into studying at one of the world’s leading universities. Booking and event timetabling information will be released soon. Register your interest </w:t>
                  </w:r>
                  <w:hyperlink r:id="rId61" w:history="1">
                    <w:r w:rsidR="004A4B39" w:rsidRPr="004A4B39">
                      <w:rPr>
                        <w:rFonts w:cs="Calibri"/>
                        <w:color w:val="0000FF"/>
                      </w:rPr>
                      <w:t>here</w:t>
                    </w:r>
                  </w:hyperlink>
                  <w:r w:rsidR="004A4B39" w:rsidRPr="004A4B39">
                    <w:rPr>
                      <w:rFonts w:cs="Calibri"/>
                    </w:rPr>
                    <w:t xml:space="preserve">. </w:t>
                  </w:r>
                </w:p>
              </w:tc>
            </w:tr>
          </w:tbl>
          <w:p w14:paraId="30BE3000" w14:textId="77777777" w:rsidR="00083CF7" w:rsidRDefault="00083CF7" w:rsidP="00083CF7">
            <w:pPr>
              <w:pStyle w:val="NoSpacing0"/>
              <w:rPr>
                <w:b/>
                <w:bCs/>
                <w:color w:val="C00000"/>
                <w:sz w:val="28"/>
                <w:szCs w:val="28"/>
              </w:rPr>
            </w:pPr>
          </w:p>
          <w:p w14:paraId="0B443F0E" w14:textId="607B9BA2" w:rsidR="00083CF7" w:rsidRDefault="00083CF7" w:rsidP="00083CF7">
            <w:pPr>
              <w:pStyle w:val="NoSpacing0"/>
              <w:rPr>
                <w:b/>
                <w:bCs/>
                <w:color w:val="C00000"/>
                <w:sz w:val="28"/>
                <w:szCs w:val="28"/>
              </w:rPr>
            </w:pPr>
            <w:r w:rsidRPr="00083CF7">
              <w:rPr>
                <w:b/>
                <w:bCs/>
                <w:color w:val="C00000"/>
                <w:sz w:val="28"/>
                <w:szCs w:val="28"/>
              </w:rPr>
              <w:t>Recommended Websites</w:t>
            </w:r>
            <w:r>
              <w:rPr>
                <w:b/>
                <w:bCs/>
                <w:color w:val="C00000"/>
                <w:sz w:val="28"/>
                <w:szCs w:val="28"/>
              </w:rPr>
              <w:t xml:space="preserve"> &amp; Resources</w:t>
            </w:r>
          </w:p>
          <w:p w14:paraId="5433A166" w14:textId="77777777" w:rsidR="00083CF7" w:rsidRPr="00CB5CF0" w:rsidRDefault="00083CF7" w:rsidP="00083CF7">
            <w:pPr>
              <w:pStyle w:val="NoSpacing0"/>
              <w:rPr>
                <w:b/>
                <w:bCs/>
                <w:color w:val="4472C4" w:themeColor="accent1"/>
                <w:sz w:val="24"/>
                <w:szCs w:val="24"/>
              </w:rPr>
            </w:pPr>
          </w:p>
        </w:tc>
      </w:tr>
      <w:tr w:rsidR="00083CF7" w14:paraId="60B0F317" w14:textId="77777777" w:rsidTr="00BD39E5">
        <w:tc>
          <w:tcPr>
            <w:tcW w:w="10490" w:type="dxa"/>
            <w:gridSpan w:val="8"/>
            <w:tcMar>
              <w:top w:w="0" w:type="dxa"/>
              <w:left w:w="108" w:type="dxa"/>
              <w:bottom w:w="0" w:type="dxa"/>
              <w:right w:w="108" w:type="dxa"/>
            </w:tcMar>
            <w:vAlign w:val="bottom"/>
          </w:tcPr>
          <w:p w14:paraId="7D7A8799" w14:textId="71C2D7EF" w:rsidR="00083CF7" w:rsidRPr="00FB1E6C" w:rsidRDefault="002B40DE" w:rsidP="002B40DE">
            <w:pPr>
              <w:suppressAutoHyphens/>
              <w:autoSpaceDN w:val="0"/>
              <w:spacing w:line="276" w:lineRule="auto"/>
              <w:rPr>
                <w:rFonts w:ascii="Aptos" w:eastAsia="Aptos" w:hAnsi="Aptos" w:cs="Times New Roman"/>
                <w:color w:val="C00000"/>
                <w:kern w:val="3"/>
                <w:sz w:val="24"/>
                <w:szCs w:val="24"/>
                <w14:ligatures w14:val="none"/>
              </w:rPr>
            </w:pPr>
            <w:r w:rsidRPr="00FB1E6C">
              <w:rPr>
                <w:rFonts w:ascii="Calibri" w:eastAsia="Aptos" w:hAnsi="Calibri" w:cs="Calibri"/>
                <w:b/>
                <w:bCs/>
                <w:color w:val="C00000"/>
                <w:kern w:val="3"/>
                <w:sz w:val="24"/>
                <w:szCs w:val="24"/>
                <w14:ligatures w14:val="none"/>
              </w:rPr>
              <w:t xml:space="preserve">University College London Podcasts – UCL </w:t>
            </w:r>
            <w:proofErr w:type="spellStart"/>
            <w:r w:rsidRPr="00FB1E6C">
              <w:rPr>
                <w:rFonts w:ascii="Calibri" w:eastAsia="Aptos" w:hAnsi="Calibri" w:cs="Calibri"/>
                <w:b/>
                <w:bCs/>
                <w:color w:val="C00000"/>
                <w:kern w:val="3"/>
                <w:sz w:val="24"/>
                <w:szCs w:val="24"/>
                <w14:ligatures w14:val="none"/>
              </w:rPr>
              <w:t>MInds</w:t>
            </w:r>
            <w:proofErr w:type="spellEnd"/>
          </w:p>
        </w:tc>
      </w:tr>
      <w:tr w:rsidR="00083CF7" w14:paraId="5E55B159" w14:textId="77777777" w:rsidTr="00BD39E5">
        <w:trPr>
          <w:trHeight w:val="1224"/>
        </w:trPr>
        <w:tc>
          <w:tcPr>
            <w:tcW w:w="2209" w:type="dxa"/>
            <w:tcMar>
              <w:top w:w="0" w:type="dxa"/>
              <w:left w:w="108" w:type="dxa"/>
              <w:bottom w:w="0" w:type="dxa"/>
              <w:right w:w="108" w:type="dxa"/>
            </w:tcMar>
          </w:tcPr>
          <w:p w14:paraId="7F6A9297" w14:textId="77777777" w:rsidR="00083CF7" w:rsidRPr="00CB5CF0" w:rsidRDefault="00083CF7" w:rsidP="00083CF7">
            <w:pPr>
              <w:pStyle w:val="NoSpacing0"/>
              <w:rPr>
                <w:noProof/>
                <w:sz w:val="24"/>
                <w:szCs w:val="24"/>
              </w:rPr>
            </w:pPr>
          </w:p>
          <w:p w14:paraId="3686B7DF" w14:textId="76776153" w:rsidR="00083CF7" w:rsidRPr="00CB5CF0" w:rsidRDefault="002B40DE" w:rsidP="00083CF7">
            <w:pPr>
              <w:pStyle w:val="NoSpacing0"/>
              <w:rPr>
                <w:sz w:val="24"/>
                <w:szCs w:val="24"/>
              </w:rPr>
            </w:pPr>
            <w:r>
              <w:rPr>
                <w:noProof/>
              </w:rPr>
              <w:drawing>
                <wp:inline distT="0" distB="0" distL="0" distR="0" wp14:anchorId="5CDDA9FB" wp14:editId="666107AD">
                  <wp:extent cx="1059180" cy="556260"/>
                  <wp:effectExtent l="0" t="0" r="7620" b="0"/>
                  <wp:docPr id="1983821271" name="Picture 4" descr="Climate podcast bee with logo visu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1060117" cy="556752"/>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261A69B3" w14:textId="174E0D49" w:rsidR="00083CF7" w:rsidRPr="002B40DE" w:rsidRDefault="002B40DE" w:rsidP="002B40DE">
            <w:pPr>
              <w:suppressAutoHyphens/>
              <w:autoSpaceDN w:val="0"/>
              <w:spacing w:after="120" w:line="240" w:lineRule="auto"/>
              <w:rPr>
                <w:rFonts w:ascii="Aptos" w:eastAsia="Aptos" w:hAnsi="Aptos" w:cs="Times New Roman"/>
                <w:kern w:val="3"/>
                <w:sz w:val="24"/>
                <w:szCs w:val="24"/>
                <w14:ligatures w14:val="none"/>
              </w:rPr>
            </w:pPr>
            <w:r w:rsidRPr="002B40DE">
              <w:rPr>
                <w:rFonts w:ascii="Calibri" w:eastAsia="Aptos" w:hAnsi="Calibri" w:cs="Calibri"/>
                <w:kern w:val="3"/>
                <w14:ligatures w14:val="none"/>
              </w:rPr>
              <w:t xml:space="preserve">University College London (UCL) offers a broad range of podcasts, accessible to all, to whet the appetite: </w:t>
            </w:r>
            <w:hyperlink r:id="rId63" w:history="1">
              <w:r w:rsidRPr="002B40DE">
                <w:rPr>
                  <w:rFonts w:ascii="Calibri" w:eastAsia="Aptos" w:hAnsi="Calibri" w:cs="Calibri"/>
                  <w:color w:val="0000FF"/>
                  <w:kern w:val="3"/>
                  <w14:ligatures w14:val="none"/>
                </w:rPr>
                <w:t>Podcasts | UCL – University College London</w:t>
              </w:r>
            </w:hyperlink>
            <w:r w:rsidRPr="002B40DE">
              <w:rPr>
                <w:rFonts w:ascii="Calibri" w:eastAsia="Aptos" w:hAnsi="Calibri" w:cs="Calibri"/>
                <w:kern w:val="3"/>
                <w14:ligatures w14:val="none"/>
              </w:rPr>
              <w:t xml:space="preserve">. With topics as diverse as Generation One: the Climate podcast, the Bartlett Faculty of the Built Environment Review, IOE insights, Brain Stories – UCL Neuroscience, there promises to be something for every student. View the range at </w:t>
            </w:r>
            <w:hyperlink r:id="rId64" w:history="1">
              <w:r w:rsidRPr="002B40DE">
                <w:rPr>
                  <w:rFonts w:ascii="Calibri" w:eastAsia="Aptos" w:hAnsi="Calibri" w:cs="Calibri"/>
                  <w:color w:val="0000FF"/>
                  <w:kern w:val="3"/>
                  <w14:ligatures w14:val="none"/>
                </w:rPr>
                <w:t>Podcasts | UCL – University College London</w:t>
              </w:r>
            </w:hyperlink>
            <w:r w:rsidRPr="002B40DE">
              <w:rPr>
                <w:rFonts w:ascii="Calibri" w:eastAsia="Aptos" w:hAnsi="Calibri" w:cs="Calibri"/>
                <w:color w:val="EE0000"/>
                <w:kern w:val="3"/>
                <w14:ligatures w14:val="none"/>
              </w:rPr>
              <w:t xml:space="preserve">. </w:t>
            </w:r>
          </w:p>
        </w:tc>
      </w:tr>
      <w:tr w:rsidR="00083CF7" w14:paraId="3A69B5A2" w14:textId="77777777" w:rsidTr="00BD39E5">
        <w:tc>
          <w:tcPr>
            <w:tcW w:w="10490" w:type="dxa"/>
            <w:gridSpan w:val="8"/>
            <w:tcMar>
              <w:top w:w="0" w:type="dxa"/>
              <w:left w:w="108" w:type="dxa"/>
              <w:bottom w:w="0" w:type="dxa"/>
              <w:right w:w="108" w:type="dxa"/>
            </w:tcMar>
            <w:vAlign w:val="bottom"/>
          </w:tcPr>
          <w:p w14:paraId="10A8D51F" w14:textId="77777777" w:rsidR="00302967" w:rsidRDefault="00302967" w:rsidP="002B40DE">
            <w:pPr>
              <w:suppressAutoHyphens/>
              <w:autoSpaceDN w:val="0"/>
              <w:spacing w:line="276" w:lineRule="auto"/>
              <w:rPr>
                <w:rFonts w:ascii="Calibri" w:eastAsia="Aptos" w:hAnsi="Calibri" w:cs="Calibri"/>
                <w:b/>
                <w:bCs/>
                <w:color w:val="0070C0"/>
                <w:kern w:val="3"/>
                <w:sz w:val="24"/>
                <w:szCs w:val="24"/>
                <w14:ligatures w14:val="none"/>
              </w:rPr>
            </w:pPr>
          </w:p>
          <w:p w14:paraId="18817B73" w14:textId="49A9C2F4" w:rsidR="00083CF7" w:rsidRPr="002B40DE" w:rsidRDefault="002B40DE" w:rsidP="002B40DE">
            <w:pPr>
              <w:suppressAutoHyphens/>
              <w:autoSpaceDN w:val="0"/>
              <w:spacing w:line="276" w:lineRule="auto"/>
              <w:rPr>
                <w:rFonts w:ascii="Calibri" w:eastAsia="Aptos" w:hAnsi="Calibri" w:cs="Calibri"/>
                <w:b/>
                <w:bCs/>
                <w:color w:val="0070C0"/>
                <w:kern w:val="3"/>
                <w:sz w:val="24"/>
                <w:szCs w:val="24"/>
                <w14:ligatures w14:val="none"/>
              </w:rPr>
            </w:pPr>
            <w:proofErr w:type="spellStart"/>
            <w:r w:rsidRPr="00FB1E6C">
              <w:rPr>
                <w:rFonts w:ascii="Calibri" w:eastAsia="Aptos" w:hAnsi="Calibri" w:cs="Calibri"/>
                <w:b/>
                <w:bCs/>
                <w:color w:val="C00000"/>
                <w:kern w:val="3"/>
                <w:sz w:val="24"/>
                <w:szCs w:val="24"/>
                <w14:ligatures w14:val="none"/>
              </w:rPr>
              <w:t>FutureSmart</w:t>
            </w:r>
            <w:proofErr w:type="spellEnd"/>
            <w:r w:rsidRPr="00FB1E6C">
              <w:rPr>
                <w:rFonts w:ascii="Calibri" w:eastAsia="Aptos" w:hAnsi="Calibri" w:cs="Calibri"/>
                <w:b/>
                <w:bCs/>
                <w:color w:val="C00000"/>
                <w:kern w:val="3"/>
                <w:sz w:val="24"/>
                <w:szCs w:val="24"/>
                <w14:ligatures w14:val="none"/>
              </w:rPr>
              <w:t xml:space="preserve"> Careers February blog – Careers in Animal Care: What are your options?</w:t>
            </w:r>
          </w:p>
        </w:tc>
      </w:tr>
      <w:tr w:rsidR="00083CF7" w14:paraId="4F2ABE10" w14:textId="77777777" w:rsidTr="00BD39E5">
        <w:trPr>
          <w:trHeight w:val="1224"/>
        </w:trPr>
        <w:tc>
          <w:tcPr>
            <w:tcW w:w="2209" w:type="dxa"/>
            <w:tcMar>
              <w:top w:w="0" w:type="dxa"/>
              <w:left w:w="108" w:type="dxa"/>
              <w:bottom w:w="0" w:type="dxa"/>
              <w:right w:w="108" w:type="dxa"/>
            </w:tcMar>
          </w:tcPr>
          <w:p w14:paraId="0469CCF0" w14:textId="77777777" w:rsidR="00083CF7" w:rsidRPr="00CB5CF0" w:rsidRDefault="00083CF7" w:rsidP="00083CF7">
            <w:pPr>
              <w:pStyle w:val="NoSpacing0"/>
              <w:rPr>
                <w:noProof/>
                <w:sz w:val="24"/>
                <w:szCs w:val="24"/>
              </w:rPr>
            </w:pPr>
          </w:p>
          <w:p w14:paraId="69E7D8CB" w14:textId="3CF2A614" w:rsidR="00083CF7" w:rsidRPr="00CB5CF0" w:rsidRDefault="002B40DE" w:rsidP="00083CF7">
            <w:pPr>
              <w:pStyle w:val="NoSpacing0"/>
              <w:rPr>
                <w:sz w:val="24"/>
                <w:szCs w:val="24"/>
              </w:rPr>
            </w:pPr>
            <w:r>
              <w:rPr>
                <w:noProof/>
              </w:rPr>
              <w:drawing>
                <wp:inline distT="0" distB="0" distL="0" distR="0" wp14:anchorId="43DA2D66" wp14:editId="240C7D9E">
                  <wp:extent cx="1001542" cy="799843"/>
                  <wp:effectExtent l="0" t="0" r="8108" b="257"/>
                  <wp:docPr id="1093660696" name="Picture 3" descr="A person holding a do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1001542" cy="799843"/>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63E123E4" w14:textId="23167A95" w:rsidR="00083CF7" w:rsidRPr="002B40DE" w:rsidRDefault="002B40DE" w:rsidP="002B40DE">
            <w:pPr>
              <w:suppressAutoHyphens/>
              <w:autoSpaceDN w:val="0"/>
              <w:spacing w:after="0" w:line="240" w:lineRule="auto"/>
              <w:rPr>
                <w:rFonts w:ascii="Aptos" w:eastAsia="Aptos" w:hAnsi="Aptos" w:cs="Times New Roman"/>
                <w:kern w:val="3"/>
                <w:sz w:val="24"/>
                <w:szCs w:val="24"/>
                <w14:ligatures w14:val="none"/>
              </w:rPr>
            </w:pPr>
            <w:r w:rsidRPr="002B40DE">
              <w:rPr>
                <w:rFonts w:ascii="Calibri" w:eastAsia="Aptos" w:hAnsi="Calibri" w:cs="Calibri"/>
                <w:kern w:val="3"/>
                <w14:ligatures w14:val="none"/>
              </w:rPr>
              <w:t xml:space="preserve">The </w:t>
            </w:r>
            <w:proofErr w:type="spellStart"/>
            <w:r w:rsidRPr="002B40DE">
              <w:rPr>
                <w:rFonts w:ascii="Calibri" w:eastAsia="Aptos" w:hAnsi="Calibri" w:cs="Calibri"/>
                <w:kern w:val="3"/>
                <w14:ligatures w14:val="none"/>
              </w:rPr>
              <w:t>FutureSmart</w:t>
            </w:r>
            <w:proofErr w:type="spellEnd"/>
            <w:r w:rsidRPr="002B40DE">
              <w:rPr>
                <w:rFonts w:ascii="Calibri" w:eastAsia="Aptos" w:hAnsi="Calibri" w:cs="Calibri"/>
                <w:kern w:val="3"/>
                <w14:ligatures w14:val="none"/>
              </w:rPr>
              <w:t xml:space="preserve"> Careers February 2026 blog is now live on our website: </w:t>
            </w:r>
            <w:hyperlink r:id="rId66" w:history="1">
              <w:r w:rsidRPr="002B40DE">
                <w:rPr>
                  <w:rFonts w:ascii="Calibri" w:eastAsia="Aptos" w:hAnsi="Calibri" w:cs="Calibri"/>
                  <w:color w:val="0000FF"/>
                  <w:kern w:val="3"/>
                  <w14:ligatures w14:val="none"/>
                </w:rPr>
                <w:t>Careers in Animal Care what are your options?</w:t>
              </w:r>
            </w:hyperlink>
            <w:r w:rsidRPr="002B40DE">
              <w:rPr>
                <w:rFonts w:ascii="Calibri" w:eastAsia="Aptos" w:hAnsi="Calibri" w:cs="Calibri"/>
                <w:kern w:val="3"/>
                <w14:ligatures w14:val="none"/>
              </w:rPr>
              <w:t xml:space="preserve"> Covering Required Skills, Gain relevant Education and Work Experience, some Typical Careers options, Careers you may not have considered and Useful links and Resources this is a great guide for students wanting to work with animals. Read the blog</w:t>
            </w:r>
            <w:r w:rsidRPr="002B40DE">
              <w:rPr>
                <w:rFonts w:ascii="Aptos" w:eastAsia="Aptos" w:hAnsi="Aptos" w:cs="Times New Roman"/>
                <w:kern w:val="3"/>
                <w:sz w:val="24"/>
                <w:szCs w:val="24"/>
                <w14:ligatures w14:val="none"/>
              </w:rPr>
              <w:t xml:space="preserve"> </w:t>
            </w:r>
            <w:hyperlink r:id="rId67" w:history="1">
              <w:r w:rsidRPr="002B40DE">
                <w:rPr>
                  <w:rFonts w:ascii="Calibri" w:eastAsia="Aptos" w:hAnsi="Calibri" w:cs="Calibri"/>
                  <w:color w:val="0000FF"/>
                  <w:kern w:val="3"/>
                  <w14:ligatures w14:val="none"/>
                </w:rPr>
                <w:t>here</w:t>
              </w:r>
            </w:hyperlink>
            <w:r w:rsidRPr="002B40DE">
              <w:rPr>
                <w:rFonts w:ascii="Aptos" w:eastAsia="Aptos" w:hAnsi="Aptos" w:cs="Times New Roman"/>
                <w:kern w:val="3"/>
                <w:sz w:val="24"/>
                <w:szCs w:val="24"/>
                <w14:ligatures w14:val="none"/>
              </w:rPr>
              <w:t xml:space="preserve">. </w:t>
            </w:r>
            <w:r w:rsidRPr="002B40DE">
              <w:rPr>
                <w:rFonts w:ascii="Calibri" w:eastAsia="Aptos" w:hAnsi="Calibri" w:cs="Calibri"/>
                <w:kern w:val="3"/>
                <w14:ligatures w14:val="none"/>
              </w:rPr>
              <w:t xml:space="preserve"> </w:t>
            </w:r>
          </w:p>
        </w:tc>
      </w:tr>
      <w:tr w:rsidR="00083CF7" w14:paraId="2F5161A3" w14:textId="77777777" w:rsidTr="00BD39E5">
        <w:tc>
          <w:tcPr>
            <w:tcW w:w="10490" w:type="dxa"/>
            <w:gridSpan w:val="8"/>
            <w:tcMar>
              <w:top w:w="0" w:type="dxa"/>
              <w:left w:w="108" w:type="dxa"/>
              <w:bottom w:w="0" w:type="dxa"/>
              <w:right w:w="108" w:type="dxa"/>
            </w:tcMar>
            <w:vAlign w:val="bottom"/>
          </w:tcPr>
          <w:p w14:paraId="2B2BC823" w14:textId="77777777" w:rsidR="00302967" w:rsidRDefault="00302967" w:rsidP="002B40DE">
            <w:pPr>
              <w:suppressAutoHyphens/>
              <w:autoSpaceDN w:val="0"/>
              <w:spacing w:line="276" w:lineRule="auto"/>
              <w:rPr>
                <w:rFonts w:ascii="Calibri" w:eastAsia="Aptos" w:hAnsi="Calibri" w:cs="Calibri"/>
                <w:b/>
                <w:bCs/>
                <w:color w:val="0070C0"/>
                <w:kern w:val="3"/>
                <w:sz w:val="24"/>
                <w:szCs w:val="24"/>
                <w14:ligatures w14:val="none"/>
              </w:rPr>
            </w:pPr>
          </w:p>
          <w:p w14:paraId="3BBF5D97" w14:textId="77777777" w:rsidR="00302967" w:rsidRDefault="00302967" w:rsidP="002B40DE">
            <w:pPr>
              <w:suppressAutoHyphens/>
              <w:autoSpaceDN w:val="0"/>
              <w:spacing w:line="276" w:lineRule="auto"/>
              <w:rPr>
                <w:rFonts w:ascii="Calibri" w:eastAsia="Aptos" w:hAnsi="Calibri" w:cs="Calibri"/>
                <w:b/>
                <w:bCs/>
                <w:color w:val="0070C0"/>
                <w:kern w:val="3"/>
                <w:sz w:val="24"/>
                <w:szCs w:val="24"/>
                <w14:ligatures w14:val="none"/>
              </w:rPr>
            </w:pPr>
          </w:p>
          <w:p w14:paraId="35CA5CA8" w14:textId="3011F3B6" w:rsidR="00083CF7" w:rsidRPr="002B40DE" w:rsidRDefault="002B40DE" w:rsidP="002B40DE">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UCAS – Visiting Conservatoire Open Days</w:t>
            </w:r>
          </w:p>
        </w:tc>
      </w:tr>
      <w:tr w:rsidR="00083CF7" w14:paraId="22D0F4F9" w14:textId="77777777" w:rsidTr="00BD39E5">
        <w:trPr>
          <w:trHeight w:val="1224"/>
        </w:trPr>
        <w:tc>
          <w:tcPr>
            <w:tcW w:w="2209" w:type="dxa"/>
            <w:tcMar>
              <w:top w:w="0" w:type="dxa"/>
              <w:left w:w="108" w:type="dxa"/>
              <w:bottom w:w="0" w:type="dxa"/>
              <w:right w:w="108" w:type="dxa"/>
            </w:tcMar>
          </w:tcPr>
          <w:p w14:paraId="601B846D" w14:textId="77777777" w:rsidR="00083CF7" w:rsidRPr="00CB5CF0" w:rsidRDefault="00083CF7" w:rsidP="00083CF7">
            <w:pPr>
              <w:pStyle w:val="NoSpacing0"/>
              <w:rPr>
                <w:noProof/>
                <w:sz w:val="24"/>
                <w:szCs w:val="24"/>
              </w:rPr>
            </w:pPr>
          </w:p>
          <w:p w14:paraId="1AB43E1D" w14:textId="4B143847" w:rsidR="00083CF7" w:rsidRPr="00CB5CF0" w:rsidRDefault="002B40DE" w:rsidP="00083CF7">
            <w:pPr>
              <w:pStyle w:val="NoSpacing0"/>
              <w:rPr>
                <w:sz w:val="24"/>
                <w:szCs w:val="24"/>
              </w:rPr>
            </w:pPr>
            <w:r>
              <w:rPr>
                <w:noProof/>
              </w:rPr>
              <w:drawing>
                <wp:inline distT="0" distB="0" distL="0" distR="0" wp14:anchorId="61BFE690" wp14:editId="19FD1C4C">
                  <wp:extent cx="1012853" cy="674918"/>
                  <wp:effectExtent l="0" t="0" r="0" b="0"/>
                  <wp:docPr id="21558685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1012853" cy="674918"/>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45E950E3" w14:textId="63FB622D" w:rsidR="00083CF7" w:rsidRPr="002B40DE" w:rsidRDefault="002B40DE" w:rsidP="002B40DE">
            <w:pPr>
              <w:suppressAutoHyphens/>
              <w:autoSpaceDN w:val="0"/>
              <w:spacing w:after="0" w:line="240" w:lineRule="auto"/>
              <w:rPr>
                <w:rFonts w:ascii="Aptos" w:eastAsia="Aptos" w:hAnsi="Aptos" w:cs="Times New Roman"/>
                <w:kern w:val="3"/>
                <w:sz w:val="24"/>
                <w:szCs w:val="24"/>
                <w14:ligatures w14:val="none"/>
              </w:rPr>
            </w:pPr>
            <w:r w:rsidRPr="002B40DE">
              <w:rPr>
                <w:rFonts w:ascii="Calibri" w:eastAsia="Aptos" w:hAnsi="Calibri" w:cs="Calibri"/>
                <w:kern w:val="3"/>
                <w14:ligatures w14:val="none"/>
              </w:rPr>
              <w:t xml:space="preserve">For students considering studying at a UK Conservatoire from 2027 (Music, Composition, Drama, Theatre Studies, Performing Arts, Dance, etc.) </w:t>
            </w:r>
            <w:hyperlink r:id="rId69" w:history="1">
              <w:r w:rsidRPr="002B40DE">
                <w:rPr>
                  <w:rFonts w:ascii="Calibri" w:eastAsia="Aptos" w:hAnsi="Calibri" w:cs="Calibri"/>
                  <w:color w:val="0000FF"/>
                  <w:kern w:val="3"/>
                  <w14:ligatures w14:val="none"/>
                </w:rPr>
                <w:t>Visiting Conservatoire Open Days | UCAS</w:t>
              </w:r>
            </w:hyperlink>
            <w:r w:rsidRPr="002B40DE">
              <w:rPr>
                <w:rFonts w:ascii="Calibri" w:eastAsia="Aptos" w:hAnsi="Calibri" w:cs="Calibri"/>
                <w:kern w:val="3"/>
                <w14:ligatures w14:val="none"/>
              </w:rPr>
              <w:t xml:space="preserve"> is a useful resource for Conservatoire Open Day dates all in one place and preparation ahead of events. Find out how a visit to LAMDA, Royal College of Music, Royal Welsh College of Music and Drama and Trinity Laban Conservatoire of Music and Dance among others can inform your decision </w:t>
            </w:r>
            <w:hyperlink r:id="rId70" w:history="1">
              <w:r w:rsidRPr="002B40DE">
                <w:rPr>
                  <w:rFonts w:ascii="Calibri" w:eastAsia="Aptos" w:hAnsi="Calibri" w:cs="Calibri"/>
                  <w:color w:val="0000FF"/>
                  <w:kern w:val="3"/>
                  <w14:ligatures w14:val="none"/>
                </w:rPr>
                <w:t>here</w:t>
              </w:r>
            </w:hyperlink>
            <w:r w:rsidRPr="002B40DE">
              <w:rPr>
                <w:rFonts w:ascii="Calibri" w:eastAsia="Aptos" w:hAnsi="Calibri" w:cs="Calibri"/>
                <w:kern w:val="3"/>
                <w14:ligatures w14:val="none"/>
              </w:rPr>
              <w:t>.</w:t>
            </w:r>
          </w:p>
        </w:tc>
      </w:tr>
      <w:tr w:rsidR="00104718" w:rsidRPr="00CB5CF0" w14:paraId="0B259493" w14:textId="77777777" w:rsidTr="00E43B58">
        <w:tc>
          <w:tcPr>
            <w:tcW w:w="10490" w:type="dxa"/>
            <w:gridSpan w:val="8"/>
            <w:tcMar>
              <w:top w:w="0" w:type="dxa"/>
              <w:left w:w="108" w:type="dxa"/>
              <w:bottom w:w="0" w:type="dxa"/>
              <w:right w:w="108" w:type="dxa"/>
            </w:tcMar>
            <w:vAlign w:val="bottom"/>
          </w:tcPr>
          <w:p w14:paraId="33E57614" w14:textId="77777777" w:rsidR="00302967" w:rsidRDefault="00302967" w:rsidP="002C4DA7">
            <w:pPr>
              <w:suppressAutoHyphens/>
              <w:autoSpaceDN w:val="0"/>
              <w:spacing w:line="276" w:lineRule="auto"/>
              <w:rPr>
                <w:rFonts w:ascii="Calibri" w:eastAsia="Aptos" w:hAnsi="Calibri" w:cs="Calibri"/>
                <w:b/>
                <w:bCs/>
                <w:color w:val="0070C0"/>
                <w:kern w:val="3"/>
                <w:sz w:val="24"/>
                <w:szCs w:val="24"/>
                <w14:ligatures w14:val="none"/>
              </w:rPr>
            </w:pPr>
          </w:p>
          <w:p w14:paraId="36197EE3" w14:textId="31F58B15" w:rsidR="00104718" w:rsidRPr="002C4DA7" w:rsidRDefault="002C4DA7" w:rsidP="002C4DA7">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The Sixth Formers Guide to Degree Apprenticeships</w:t>
            </w:r>
          </w:p>
        </w:tc>
      </w:tr>
      <w:tr w:rsidR="00104718" w:rsidRPr="00CB5CF0" w14:paraId="6AFF76DC" w14:textId="77777777" w:rsidTr="00E43B58">
        <w:trPr>
          <w:trHeight w:val="1224"/>
        </w:trPr>
        <w:tc>
          <w:tcPr>
            <w:tcW w:w="2209" w:type="dxa"/>
            <w:tcMar>
              <w:top w:w="0" w:type="dxa"/>
              <w:left w:w="108" w:type="dxa"/>
              <w:bottom w:w="0" w:type="dxa"/>
              <w:right w:w="108" w:type="dxa"/>
            </w:tcMar>
          </w:tcPr>
          <w:p w14:paraId="3BC1712B" w14:textId="77777777" w:rsidR="00104718" w:rsidRPr="00CB5CF0" w:rsidRDefault="00104718" w:rsidP="00E43B58">
            <w:pPr>
              <w:pStyle w:val="NoSpacing0"/>
              <w:rPr>
                <w:noProof/>
                <w:sz w:val="24"/>
                <w:szCs w:val="24"/>
              </w:rPr>
            </w:pPr>
          </w:p>
          <w:p w14:paraId="071F4715" w14:textId="34F33AF6" w:rsidR="00104718" w:rsidRPr="00CB5CF0" w:rsidRDefault="002C4DA7" w:rsidP="00E43B58">
            <w:pPr>
              <w:pStyle w:val="NoSpacing0"/>
              <w:rPr>
                <w:sz w:val="24"/>
                <w:szCs w:val="24"/>
              </w:rPr>
            </w:pPr>
            <w:r>
              <w:rPr>
                <w:rFonts w:cs="Calibri"/>
                <w:b/>
                <w:bCs/>
                <w:noProof/>
                <w:color w:val="0070C0"/>
              </w:rPr>
              <w:drawing>
                <wp:inline distT="0" distB="0" distL="0" distR="0" wp14:anchorId="7229CE30" wp14:editId="48D7EF53">
                  <wp:extent cx="688908" cy="887763"/>
                  <wp:effectExtent l="0" t="0" r="0" b="7587"/>
                  <wp:docPr id="2112082607" name="Picture 1" descr="A book cover with a group of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88908" cy="887763"/>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55F6968B" w14:textId="20DF2397" w:rsidR="00104718" w:rsidRDefault="00104718" w:rsidP="00E43B58">
            <w:pPr>
              <w:pStyle w:val="NoSpacing0"/>
              <w:rPr>
                <w:lang w:val="en-GB"/>
              </w:rPr>
            </w:pPr>
          </w:p>
          <w:p w14:paraId="7AC52C1B" w14:textId="77777777" w:rsidR="002C4DA7" w:rsidRPr="002C4DA7" w:rsidRDefault="002C4DA7" w:rsidP="002C4DA7">
            <w:pPr>
              <w:suppressAutoHyphens/>
              <w:autoSpaceDN w:val="0"/>
              <w:spacing w:after="0" w:line="240" w:lineRule="auto"/>
              <w:rPr>
                <w:rFonts w:ascii="Aptos" w:eastAsia="Aptos" w:hAnsi="Aptos" w:cs="Times New Roman"/>
                <w:kern w:val="3"/>
                <w:sz w:val="24"/>
                <w:szCs w:val="24"/>
                <w14:ligatures w14:val="none"/>
              </w:rPr>
            </w:pPr>
            <w:r w:rsidRPr="002C4DA7">
              <w:rPr>
                <w:rFonts w:ascii="Calibri" w:eastAsia="Aptos" w:hAnsi="Calibri" w:cs="Calibri"/>
                <w:b/>
                <w:bCs/>
                <w:kern w:val="3"/>
                <w14:ligatures w14:val="none"/>
              </w:rPr>
              <w:t>REMINDER:</w:t>
            </w:r>
            <w:r w:rsidRPr="002C4DA7">
              <w:rPr>
                <w:rFonts w:ascii="Calibri" w:eastAsia="Aptos" w:hAnsi="Calibri" w:cs="Calibri"/>
                <w:kern w:val="3"/>
                <w14:ligatures w14:val="none"/>
              </w:rPr>
              <w:t xml:space="preserve"> Produced in association with the </w:t>
            </w:r>
            <w:r w:rsidRPr="002C4DA7">
              <w:rPr>
                <w:rFonts w:ascii="Calibri" w:eastAsia="Aptos" w:hAnsi="Calibri" w:cs="Calibri"/>
                <w:b/>
                <w:bCs/>
                <w:kern w:val="3"/>
                <w14:ligatures w14:val="none"/>
              </w:rPr>
              <w:t>Careers and Enterprise Company, Future Leaders and Skills for life</w:t>
            </w:r>
            <w:r w:rsidRPr="002C4DA7">
              <w:rPr>
                <w:rFonts w:ascii="Calibri" w:eastAsia="Aptos" w:hAnsi="Calibri" w:cs="Calibri"/>
                <w:kern w:val="3"/>
                <w14:ligatures w14:val="none"/>
              </w:rPr>
              <w:t xml:space="preserve">, this excellent guide covers 3,500 degree apprenticeships available to summer 2026 school and college leavers: </w:t>
            </w:r>
            <w:hyperlink r:id="rId72" w:anchor="zoom=true" w:history="1">
              <w:r w:rsidRPr="002C4DA7">
                <w:rPr>
                  <w:rFonts w:ascii="Calibri" w:eastAsia="Aptos" w:hAnsi="Calibri" w:cs="Calibri"/>
                  <w:color w:val="0000FF"/>
                  <w:kern w:val="3"/>
                  <w14:ligatures w14:val="none"/>
                </w:rPr>
                <w:t>The Sixth Formers' Guide to Degree Apprenticeships</w:t>
              </w:r>
            </w:hyperlink>
            <w:r w:rsidRPr="002C4DA7">
              <w:rPr>
                <w:rFonts w:ascii="Calibri" w:eastAsia="Aptos" w:hAnsi="Calibri" w:cs="Calibri"/>
                <w:kern w:val="3"/>
                <w14:ligatures w14:val="none"/>
              </w:rPr>
              <w:t xml:space="preserve">. With sections on earn as you learn, what is a degree apprenticeship, </w:t>
            </w:r>
            <w:r w:rsidRPr="002C4DA7">
              <w:rPr>
                <w:rFonts w:ascii="Calibri" w:eastAsia="Aptos" w:hAnsi="Calibri" w:cs="Calibri"/>
                <w:kern w:val="3"/>
                <w14:ligatures w14:val="none"/>
              </w:rPr>
              <w:lastRenderedPageBreak/>
              <w:t xml:space="preserve">applying, employer profiles and an A-Z of Degree Apprenticeship employers, this is your go to for making informed decisions on Degree Apprenticeships. Access the guide </w:t>
            </w:r>
            <w:hyperlink r:id="rId73" w:anchor="zoom=true" w:history="1">
              <w:r w:rsidRPr="002C4DA7">
                <w:rPr>
                  <w:rFonts w:ascii="Calibri" w:eastAsia="Aptos" w:hAnsi="Calibri" w:cs="Calibri"/>
                  <w:color w:val="0000FF"/>
                  <w:kern w:val="3"/>
                  <w14:ligatures w14:val="none"/>
                </w:rPr>
                <w:t>here</w:t>
              </w:r>
            </w:hyperlink>
            <w:r w:rsidRPr="002C4DA7">
              <w:rPr>
                <w:rFonts w:ascii="Calibri" w:eastAsia="Aptos" w:hAnsi="Calibri" w:cs="Calibri"/>
                <w:kern w:val="3"/>
                <w14:ligatures w14:val="none"/>
              </w:rPr>
              <w:t xml:space="preserve">. </w:t>
            </w:r>
          </w:p>
          <w:p w14:paraId="6FFA28E3" w14:textId="0ACA0365" w:rsidR="00104718" w:rsidRPr="00CB5CF0" w:rsidRDefault="00104718" w:rsidP="00E43B58">
            <w:pPr>
              <w:pStyle w:val="NoSpacing0"/>
              <w:rPr>
                <w:lang w:val="en"/>
              </w:rPr>
            </w:pPr>
          </w:p>
        </w:tc>
      </w:tr>
      <w:tr w:rsidR="00104718" w:rsidRPr="00CB5CF0" w14:paraId="73DEE006" w14:textId="77777777" w:rsidTr="00E43B58">
        <w:tc>
          <w:tcPr>
            <w:tcW w:w="10490" w:type="dxa"/>
            <w:gridSpan w:val="8"/>
            <w:tcMar>
              <w:top w:w="0" w:type="dxa"/>
              <w:left w:w="108" w:type="dxa"/>
              <w:bottom w:w="0" w:type="dxa"/>
              <w:right w:w="108" w:type="dxa"/>
            </w:tcMar>
            <w:vAlign w:val="bottom"/>
          </w:tcPr>
          <w:p w14:paraId="657FD36D" w14:textId="131D6FEA" w:rsidR="00104718" w:rsidRPr="00285C35" w:rsidRDefault="002C4DA7" w:rsidP="002C4DA7">
            <w:pPr>
              <w:suppressAutoHyphens/>
              <w:autoSpaceDN w:val="0"/>
              <w:spacing w:line="276" w:lineRule="auto"/>
              <w:rPr>
                <w:rFonts w:ascii="Calibri" w:eastAsia="Aptos" w:hAnsi="Calibri" w:cs="Calibri"/>
                <w:kern w:val="3"/>
                <w:sz w:val="24"/>
                <w:szCs w:val="24"/>
                <w14:ligatures w14:val="none"/>
              </w:rPr>
            </w:pPr>
            <w:r w:rsidRPr="00FB1E6C">
              <w:rPr>
                <w:rFonts w:ascii="Calibri" w:eastAsia="Aptos" w:hAnsi="Calibri" w:cs="Calibri"/>
                <w:b/>
                <w:bCs/>
                <w:color w:val="C00000"/>
                <w:kern w:val="3"/>
                <w:sz w:val="24"/>
                <w:szCs w:val="24"/>
                <w14:ligatures w14:val="none"/>
              </w:rPr>
              <w:lastRenderedPageBreak/>
              <w:t>2027 cycle toolkit and webinar – Tuesday 10</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March 12:30pm</w:t>
            </w:r>
          </w:p>
        </w:tc>
      </w:tr>
      <w:tr w:rsidR="00104718" w:rsidRPr="00CB5CF0" w14:paraId="31FCCF20" w14:textId="77777777" w:rsidTr="00E43B58">
        <w:trPr>
          <w:trHeight w:val="1224"/>
        </w:trPr>
        <w:tc>
          <w:tcPr>
            <w:tcW w:w="2209" w:type="dxa"/>
            <w:tcMar>
              <w:top w:w="0" w:type="dxa"/>
              <w:left w:w="108" w:type="dxa"/>
              <w:bottom w:w="0" w:type="dxa"/>
              <w:right w:w="108" w:type="dxa"/>
            </w:tcMar>
          </w:tcPr>
          <w:p w14:paraId="484547CE" w14:textId="77777777" w:rsidR="00104718" w:rsidRPr="00CB5CF0" w:rsidRDefault="00104718" w:rsidP="00E43B58">
            <w:pPr>
              <w:pStyle w:val="NoSpacing0"/>
              <w:rPr>
                <w:noProof/>
                <w:sz w:val="24"/>
                <w:szCs w:val="24"/>
              </w:rPr>
            </w:pPr>
          </w:p>
          <w:p w14:paraId="24E08CF8" w14:textId="07AF5E46" w:rsidR="00104718" w:rsidRPr="00CB5CF0" w:rsidRDefault="002C4DA7" w:rsidP="00E43B58">
            <w:pPr>
              <w:pStyle w:val="NoSpacing0"/>
              <w:rPr>
                <w:sz w:val="24"/>
                <w:szCs w:val="24"/>
              </w:rPr>
            </w:pPr>
            <w:r>
              <w:rPr>
                <w:noProof/>
              </w:rPr>
              <w:drawing>
                <wp:inline distT="0" distB="0" distL="0" distR="0" wp14:anchorId="6DC059D3" wp14:editId="0742EEEA">
                  <wp:extent cx="1221510" cy="750576"/>
                  <wp:effectExtent l="0" t="0" r="0" b="0"/>
                  <wp:docPr id="478154436" name="Picture 8" descr="A timeline of a schedu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221510" cy="750576"/>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770F00CE" w14:textId="77777777" w:rsidR="00285C35" w:rsidRPr="00285C35" w:rsidRDefault="00285C35" w:rsidP="00285C35">
            <w:pPr>
              <w:suppressAutoHyphens/>
              <w:autoSpaceDN w:val="0"/>
              <w:spacing w:after="0" w:line="240" w:lineRule="auto"/>
              <w:rPr>
                <w:rFonts w:ascii="Aptos" w:eastAsia="Aptos" w:hAnsi="Aptos" w:cs="Times New Roman"/>
                <w:kern w:val="3"/>
                <w:sz w:val="24"/>
                <w:szCs w:val="24"/>
                <w14:ligatures w14:val="none"/>
              </w:rPr>
            </w:pPr>
            <w:r w:rsidRPr="00285C35">
              <w:rPr>
                <w:rFonts w:ascii="Calibri" w:eastAsia="Aptos" w:hAnsi="Calibri" w:cs="Calibri"/>
                <w:kern w:val="3"/>
                <w14:ligatures w14:val="none"/>
              </w:rPr>
              <w:t xml:space="preserve">Get ready for the 2027 cycle with your adviser toolkit. UCAS Adviser are kicking things off with a </w:t>
            </w:r>
            <w:hyperlink r:id="rId74" w:anchor="/registration" w:history="1">
              <w:r w:rsidRPr="00285C35">
                <w:rPr>
                  <w:rFonts w:ascii="Calibri" w:eastAsia="Aptos" w:hAnsi="Calibri" w:cs="Calibri"/>
                  <w:color w:val="0000FF"/>
                  <w:kern w:val="3"/>
                  <w14:ligatures w14:val="none"/>
                </w:rPr>
                <w:t>2027 cycle toolkit and live support webinar</w:t>
              </w:r>
            </w:hyperlink>
            <w:r w:rsidRPr="00285C35">
              <w:rPr>
                <w:rFonts w:ascii="Calibri" w:eastAsia="Aptos" w:hAnsi="Calibri" w:cs="Calibri"/>
                <w:kern w:val="3"/>
                <w14:ligatures w14:val="none"/>
              </w:rPr>
              <w:t xml:space="preserve"> on Tuesday 10</w:t>
            </w:r>
            <w:r w:rsidRPr="00285C35">
              <w:rPr>
                <w:rFonts w:ascii="Calibri" w:eastAsia="Aptos" w:hAnsi="Calibri" w:cs="Calibri"/>
                <w:kern w:val="3"/>
                <w:vertAlign w:val="superscript"/>
                <w14:ligatures w14:val="none"/>
              </w:rPr>
              <w:t>th</w:t>
            </w:r>
            <w:r w:rsidRPr="00285C35">
              <w:rPr>
                <w:rFonts w:ascii="Calibri" w:eastAsia="Aptos" w:hAnsi="Calibri" w:cs="Calibri"/>
                <w:kern w:val="3"/>
                <w14:ligatures w14:val="none"/>
              </w:rPr>
              <w:t xml:space="preserve"> March at 12:30pm so you can join a panel of experienced advisers as we walk through what’s new. We’ll highlight key dates and share practical tips to help you confidently guide students from early discovery through to application. Register </w:t>
            </w:r>
            <w:hyperlink r:id="rId75" w:anchor="/registration" w:history="1">
              <w:r w:rsidRPr="00285C35">
                <w:rPr>
                  <w:rFonts w:ascii="Calibri" w:eastAsia="Aptos" w:hAnsi="Calibri" w:cs="Calibri"/>
                  <w:color w:val="0000FF"/>
                  <w:kern w:val="3"/>
                  <w14:ligatures w14:val="none"/>
                </w:rPr>
                <w:t>here</w:t>
              </w:r>
            </w:hyperlink>
            <w:r w:rsidRPr="00285C35">
              <w:rPr>
                <w:rFonts w:ascii="Calibri" w:eastAsia="Aptos" w:hAnsi="Calibri" w:cs="Calibri"/>
                <w:kern w:val="3"/>
                <w14:ligatures w14:val="none"/>
              </w:rPr>
              <w:t xml:space="preserve">. </w:t>
            </w:r>
          </w:p>
          <w:p w14:paraId="1480F327" w14:textId="26AA6668" w:rsidR="00104718" w:rsidRPr="00CB5CF0" w:rsidRDefault="00104718" w:rsidP="00E43B58">
            <w:pPr>
              <w:pStyle w:val="NoSpacing0"/>
              <w:rPr>
                <w:lang w:val="en"/>
              </w:rPr>
            </w:pPr>
          </w:p>
        </w:tc>
      </w:tr>
      <w:tr w:rsidR="00104718" w:rsidRPr="00CB5CF0" w14:paraId="60075090" w14:textId="77777777" w:rsidTr="00E43B58">
        <w:tc>
          <w:tcPr>
            <w:tcW w:w="10490" w:type="dxa"/>
            <w:gridSpan w:val="8"/>
            <w:tcMar>
              <w:top w:w="0" w:type="dxa"/>
              <w:left w:w="108" w:type="dxa"/>
              <w:bottom w:w="0" w:type="dxa"/>
              <w:right w:w="108" w:type="dxa"/>
            </w:tcMar>
            <w:vAlign w:val="bottom"/>
          </w:tcPr>
          <w:p w14:paraId="4AA2BBB1" w14:textId="5BAFFAAA" w:rsidR="00104718" w:rsidRPr="00CB5CF0" w:rsidRDefault="00104718" w:rsidP="00E43B58">
            <w:pPr>
              <w:pStyle w:val="NoSpacing0"/>
              <w:rPr>
                <w:b/>
                <w:bCs/>
                <w:color w:val="4472C4" w:themeColor="accent1"/>
                <w:sz w:val="24"/>
                <w:szCs w:val="24"/>
              </w:rPr>
            </w:pPr>
          </w:p>
        </w:tc>
      </w:tr>
      <w:tr w:rsidR="00083CF7" w14:paraId="2B731E38" w14:textId="77777777" w:rsidTr="00BD39E5">
        <w:tc>
          <w:tcPr>
            <w:tcW w:w="10490" w:type="dxa"/>
            <w:gridSpan w:val="8"/>
            <w:tcMar>
              <w:top w:w="0" w:type="dxa"/>
              <w:left w:w="108" w:type="dxa"/>
              <w:bottom w:w="0" w:type="dxa"/>
              <w:right w:w="108" w:type="dxa"/>
            </w:tcMar>
            <w:vAlign w:val="bottom"/>
          </w:tcPr>
          <w:p w14:paraId="4552CC7F" w14:textId="77777777" w:rsidR="00083CF7" w:rsidRDefault="00083CF7" w:rsidP="00083CF7">
            <w:pPr>
              <w:pStyle w:val="NoSpacing0"/>
              <w:rPr>
                <w:b/>
                <w:bCs/>
                <w:color w:val="C00000"/>
                <w:sz w:val="28"/>
                <w:szCs w:val="28"/>
              </w:rPr>
            </w:pPr>
          </w:p>
          <w:p w14:paraId="147C0E63" w14:textId="77777777" w:rsidR="00083CF7" w:rsidRDefault="00083CF7" w:rsidP="00083CF7">
            <w:pPr>
              <w:pStyle w:val="NoSpacing0"/>
              <w:rPr>
                <w:b/>
                <w:bCs/>
                <w:color w:val="C00000"/>
                <w:sz w:val="28"/>
                <w:szCs w:val="28"/>
              </w:rPr>
            </w:pPr>
            <w:r>
              <w:rPr>
                <w:b/>
                <w:bCs/>
                <w:color w:val="C00000"/>
                <w:sz w:val="28"/>
                <w:szCs w:val="28"/>
              </w:rPr>
              <w:t>Apprenticeship Opportunities</w:t>
            </w:r>
          </w:p>
          <w:p w14:paraId="7640B52B" w14:textId="77777777" w:rsidR="00083CF7" w:rsidRPr="00083CF7" w:rsidRDefault="00083CF7" w:rsidP="00083CF7">
            <w:pPr>
              <w:pStyle w:val="NoSpacing0"/>
              <w:rPr>
                <w:b/>
                <w:bCs/>
                <w:color w:val="4472C4" w:themeColor="accent1"/>
                <w:sz w:val="24"/>
                <w:szCs w:val="24"/>
              </w:rPr>
            </w:pPr>
          </w:p>
        </w:tc>
      </w:tr>
      <w:tr w:rsidR="00083CF7" w14:paraId="14967B9D" w14:textId="77777777" w:rsidTr="00BD39E5">
        <w:tc>
          <w:tcPr>
            <w:tcW w:w="10490" w:type="dxa"/>
            <w:gridSpan w:val="8"/>
            <w:tcMar>
              <w:top w:w="0" w:type="dxa"/>
              <w:left w:w="108" w:type="dxa"/>
              <w:bottom w:w="0" w:type="dxa"/>
              <w:right w:w="108" w:type="dxa"/>
            </w:tcMar>
            <w:vAlign w:val="bottom"/>
          </w:tcPr>
          <w:p w14:paraId="7A5B1DE3" w14:textId="5C97BD71" w:rsidR="00083CF7" w:rsidRPr="0062483F" w:rsidRDefault="0062483F" w:rsidP="0062483F">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Cornwall Opportunities Bulletin – 6</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February 2026</w:t>
            </w:r>
          </w:p>
        </w:tc>
      </w:tr>
      <w:tr w:rsidR="00083CF7" w14:paraId="738A3661" w14:textId="77777777" w:rsidTr="00BD39E5">
        <w:trPr>
          <w:trHeight w:val="1224"/>
        </w:trPr>
        <w:tc>
          <w:tcPr>
            <w:tcW w:w="2209" w:type="dxa"/>
            <w:tcMar>
              <w:top w:w="0" w:type="dxa"/>
              <w:left w:w="108" w:type="dxa"/>
              <w:bottom w:w="0" w:type="dxa"/>
              <w:right w:w="108" w:type="dxa"/>
            </w:tcMar>
          </w:tcPr>
          <w:p w14:paraId="6C10EA1C" w14:textId="79422F0F" w:rsidR="00083CF7" w:rsidRPr="00CB5CF0" w:rsidRDefault="00083CF7" w:rsidP="00083CF7">
            <w:pPr>
              <w:pStyle w:val="NoSpacing0"/>
              <w:rPr>
                <w:noProof/>
                <w:sz w:val="24"/>
                <w:szCs w:val="24"/>
              </w:rPr>
            </w:pPr>
          </w:p>
          <w:p w14:paraId="5FF2173A" w14:textId="065E6A0F" w:rsidR="00083CF7" w:rsidRPr="00CB5CF0" w:rsidRDefault="0062483F" w:rsidP="00083CF7">
            <w:pPr>
              <w:pStyle w:val="NoSpacing0"/>
              <w:rPr>
                <w:sz w:val="24"/>
                <w:szCs w:val="24"/>
              </w:rPr>
            </w:pPr>
            <w:r>
              <w:rPr>
                <w:noProof/>
                <w:sz w:val="24"/>
                <w:szCs w:val="24"/>
              </w:rPr>
              <w:drawing>
                <wp:inline distT="0" distB="0" distL="0" distR="0" wp14:anchorId="6F17632A" wp14:editId="0F40A64F">
                  <wp:extent cx="1265555" cy="276225"/>
                  <wp:effectExtent l="0" t="0" r="0" b="9525"/>
                  <wp:docPr id="1728742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42633" name="Picture 172874263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65555" cy="276225"/>
                          </a:xfrm>
                          <a:prstGeom prst="rect">
                            <a:avLst/>
                          </a:prstGeom>
                        </pic:spPr>
                      </pic:pic>
                    </a:graphicData>
                  </a:graphic>
                </wp:inline>
              </w:drawing>
            </w:r>
          </w:p>
        </w:tc>
        <w:tc>
          <w:tcPr>
            <w:tcW w:w="8281" w:type="dxa"/>
            <w:gridSpan w:val="7"/>
            <w:tcMar>
              <w:top w:w="0" w:type="dxa"/>
              <w:left w:w="108" w:type="dxa"/>
              <w:bottom w:w="0" w:type="dxa"/>
              <w:right w:w="108" w:type="dxa"/>
            </w:tcMar>
          </w:tcPr>
          <w:p w14:paraId="77699E0A"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r w:rsidRPr="0062483F">
              <w:rPr>
                <w:rFonts w:ascii="Calibri" w:eastAsia="Aptos" w:hAnsi="Calibri" w:cs="Calibri"/>
                <w:kern w:val="3"/>
                <w14:ligatures w14:val="none"/>
              </w:rPr>
              <w:t xml:space="preserve">The </w:t>
            </w:r>
            <w:hyperlink r:id="rId77" w:history="1">
              <w:r w:rsidRPr="0062483F">
                <w:rPr>
                  <w:rFonts w:ascii="Calibri" w:eastAsia="Aptos" w:hAnsi="Calibri" w:cs="Calibri"/>
                  <w:color w:val="0000FF"/>
                  <w:kern w:val="3"/>
                  <w14:ligatures w14:val="none"/>
                </w:rPr>
                <w:t>Cornwall Opportunities Bulletin</w:t>
              </w:r>
            </w:hyperlink>
            <w:r w:rsidRPr="0062483F">
              <w:rPr>
                <w:rFonts w:ascii="Calibri" w:eastAsia="Aptos" w:hAnsi="Calibri" w:cs="Calibri"/>
                <w:kern w:val="3"/>
                <w14:ligatures w14:val="none"/>
              </w:rPr>
              <w:t xml:space="preserve"> for 6</w:t>
            </w:r>
            <w:r w:rsidRPr="0062483F">
              <w:rPr>
                <w:rFonts w:ascii="Calibri" w:eastAsia="Aptos" w:hAnsi="Calibri" w:cs="Calibri"/>
                <w:kern w:val="3"/>
                <w:vertAlign w:val="superscript"/>
                <w14:ligatures w14:val="none"/>
              </w:rPr>
              <w:t>th</w:t>
            </w:r>
            <w:r w:rsidRPr="0062483F">
              <w:rPr>
                <w:rFonts w:ascii="Calibri" w:eastAsia="Aptos" w:hAnsi="Calibri" w:cs="Calibri"/>
                <w:kern w:val="3"/>
                <w14:ligatures w14:val="none"/>
              </w:rPr>
              <w:t xml:space="preserve"> February 2026 includes opportunities such as: Light Vehicle Technician or Apprentice Recruitment Consultant in Truro, Trainee Smart Meter Technician in St Austell, Apprentice Early Years Educator in Devon and Rail Engineering Technician, Waste Acceptance Operative, </w:t>
            </w:r>
            <w:proofErr w:type="spellStart"/>
            <w:r w:rsidRPr="0062483F">
              <w:rPr>
                <w:rFonts w:ascii="Calibri" w:eastAsia="Aptos" w:hAnsi="Calibri" w:cs="Calibri"/>
                <w:kern w:val="3"/>
                <w14:ligatures w14:val="none"/>
              </w:rPr>
              <w:t>Telecomms</w:t>
            </w:r>
            <w:proofErr w:type="spellEnd"/>
            <w:r w:rsidRPr="0062483F">
              <w:rPr>
                <w:rFonts w:ascii="Calibri" w:eastAsia="Aptos" w:hAnsi="Calibri" w:cs="Calibri"/>
                <w:kern w:val="3"/>
                <w14:ligatures w14:val="none"/>
              </w:rPr>
              <w:t xml:space="preserve"> Higher Apprentice, Vessel Master Apprentice and Chef Apprentice in Plymouth among others. Access the bulletin</w:t>
            </w:r>
            <w:r w:rsidRPr="0062483F">
              <w:rPr>
                <w:rFonts w:ascii="Aptos" w:eastAsia="Aptos" w:hAnsi="Aptos" w:cs="Times New Roman"/>
                <w:kern w:val="3"/>
                <w:sz w:val="24"/>
                <w:szCs w:val="24"/>
                <w14:ligatures w14:val="none"/>
              </w:rPr>
              <w:t xml:space="preserve"> </w:t>
            </w:r>
            <w:hyperlink r:id="rId78" w:history="1">
              <w:r w:rsidRPr="0062483F">
                <w:rPr>
                  <w:rFonts w:ascii="Calibri" w:eastAsia="Aptos" w:hAnsi="Calibri" w:cs="Calibri"/>
                  <w:color w:val="0000FF"/>
                  <w:kern w:val="3"/>
                  <w14:ligatures w14:val="none"/>
                </w:rPr>
                <w:t>here</w:t>
              </w:r>
            </w:hyperlink>
            <w:r w:rsidRPr="0062483F">
              <w:rPr>
                <w:rFonts w:ascii="Calibri" w:eastAsia="Aptos" w:hAnsi="Calibri" w:cs="Calibri"/>
                <w:kern w:val="3"/>
                <w14:ligatures w14:val="none"/>
              </w:rPr>
              <w:t xml:space="preserve">. </w:t>
            </w:r>
          </w:p>
          <w:p w14:paraId="5E516485" w14:textId="46F6465B" w:rsidR="00083CF7" w:rsidRPr="00CB5CF0" w:rsidRDefault="00083CF7" w:rsidP="00083CF7">
            <w:pPr>
              <w:pStyle w:val="NoSpacing0"/>
              <w:rPr>
                <w:lang w:val="en"/>
              </w:rPr>
            </w:pPr>
          </w:p>
        </w:tc>
      </w:tr>
      <w:tr w:rsidR="00083CF7" w14:paraId="5B852257" w14:textId="77777777" w:rsidTr="00BD39E5">
        <w:tc>
          <w:tcPr>
            <w:tcW w:w="10490" w:type="dxa"/>
            <w:gridSpan w:val="8"/>
            <w:tcMar>
              <w:top w:w="0" w:type="dxa"/>
              <w:left w:w="108" w:type="dxa"/>
              <w:bottom w:w="0" w:type="dxa"/>
              <w:right w:w="108" w:type="dxa"/>
            </w:tcMar>
            <w:vAlign w:val="bottom"/>
          </w:tcPr>
          <w:p w14:paraId="109266F9" w14:textId="6ED6C846" w:rsidR="00083CF7" w:rsidRPr="0062483F" w:rsidRDefault="0062483F" w:rsidP="0062483F">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BAE Systems Degree Apprenticeships – 2026 applications open until end of February</w:t>
            </w:r>
          </w:p>
        </w:tc>
      </w:tr>
      <w:tr w:rsidR="00083CF7" w14:paraId="1FA64FC7" w14:textId="77777777" w:rsidTr="00BD39E5">
        <w:trPr>
          <w:trHeight w:val="1224"/>
        </w:trPr>
        <w:tc>
          <w:tcPr>
            <w:tcW w:w="2209" w:type="dxa"/>
            <w:tcMar>
              <w:top w:w="0" w:type="dxa"/>
              <w:left w:w="108" w:type="dxa"/>
              <w:bottom w:w="0" w:type="dxa"/>
              <w:right w:w="108" w:type="dxa"/>
            </w:tcMar>
          </w:tcPr>
          <w:p w14:paraId="1D83532D" w14:textId="77777777" w:rsidR="00083CF7" w:rsidRPr="00CB5CF0" w:rsidRDefault="00083CF7" w:rsidP="00083CF7">
            <w:pPr>
              <w:pStyle w:val="NoSpacing0"/>
              <w:rPr>
                <w:noProof/>
                <w:sz w:val="24"/>
                <w:szCs w:val="24"/>
              </w:rPr>
            </w:pPr>
          </w:p>
          <w:p w14:paraId="521AAA95" w14:textId="7DB7201E" w:rsidR="00083CF7" w:rsidRPr="00CB5CF0" w:rsidRDefault="0062483F" w:rsidP="00083CF7">
            <w:pPr>
              <w:pStyle w:val="NoSpacing0"/>
              <w:rPr>
                <w:sz w:val="24"/>
                <w:szCs w:val="24"/>
              </w:rPr>
            </w:pPr>
            <w:r>
              <w:rPr>
                <w:rFonts w:cs="Calibri"/>
                <w:b/>
                <w:bCs/>
                <w:noProof/>
                <w:color w:val="EE0000"/>
                <w:sz w:val="28"/>
                <w:szCs w:val="28"/>
              </w:rPr>
              <w:drawing>
                <wp:inline distT="0" distB="0" distL="0" distR="0" wp14:anchorId="75582551" wp14:editId="5E6CE6AF">
                  <wp:extent cx="1074420" cy="579120"/>
                  <wp:effectExtent l="0" t="0" r="0" b="0"/>
                  <wp:docPr id="1429880179" name="Picture 1" descr="A group of people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75262" cy="579574"/>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2B3B7EF4"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r w:rsidRPr="0062483F">
              <w:rPr>
                <w:rFonts w:ascii="Calibri" w:eastAsia="Aptos" w:hAnsi="Calibri" w:cs="Calibri"/>
                <w:kern w:val="3"/>
                <w14:ligatures w14:val="none"/>
              </w:rPr>
              <w:t xml:space="preserve">Earn while you learn for a career where security comes first with </w:t>
            </w:r>
            <w:hyperlink r:id="rId80" w:history="1">
              <w:r w:rsidRPr="0062483F">
                <w:rPr>
                  <w:rFonts w:ascii="Calibri" w:eastAsia="Aptos" w:hAnsi="Calibri" w:cs="Calibri"/>
                  <w:color w:val="0000FF"/>
                  <w:kern w:val="3"/>
                  <w14:ligatures w14:val="none"/>
                </w:rPr>
                <w:t>BAE Systems</w:t>
              </w:r>
            </w:hyperlink>
            <w:r w:rsidRPr="0062483F">
              <w:rPr>
                <w:rFonts w:ascii="Calibri" w:eastAsia="Aptos" w:hAnsi="Calibri" w:cs="Calibri"/>
                <w:kern w:val="3"/>
                <w14:ligatures w14:val="none"/>
              </w:rPr>
              <w:t xml:space="preserve">. Aimed at school-leavers, the BAE Systems Degree Apprenticeship allows you to combine your studies with hands-on work and gain an honours degree, while paying a competitive salary. Their offer covers: Aerospace Engineering, Management, Nuclear Engineering, Project Management, Software Engineering, Information &amp; Technology, and Enterprise Architecture. Apply now at </w:t>
            </w:r>
            <w:hyperlink r:id="rId81" w:history="1">
              <w:r w:rsidRPr="0062483F">
                <w:rPr>
                  <w:rFonts w:ascii="Calibri" w:eastAsia="Aptos" w:hAnsi="Calibri" w:cs="Calibri"/>
                  <w:color w:val="0000FF"/>
                  <w:kern w:val="3"/>
                  <w14:ligatures w14:val="none"/>
                </w:rPr>
                <w:t>BAE Systems careers</w:t>
              </w:r>
            </w:hyperlink>
            <w:r w:rsidRPr="0062483F">
              <w:rPr>
                <w:rFonts w:ascii="Calibri" w:eastAsia="Aptos" w:hAnsi="Calibri" w:cs="Calibri"/>
                <w:kern w:val="3"/>
                <w14:ligatures w14:val="none"/>
              </w:rPr>
              <w:t xml:space="preserve">. </w:t>
            </w:r>
          </w:p>
          <w:p w14:paraId="2B2759A1" w14:textId="14432097" w:rsidR="00083CF7" w:rsidRPr="00CB5CF0" w:rsidRDefault="00083CF7" w:rsidP="00083CF7">
            <w:pPr>
              <w:pStyle w:val="NoSpacing0"/>
              <w:rPr>
                <w:lang w:val="en"/>
              </w:rPr>
            </w:pPr>
          </w:p>
        </w:tc>
      </w:tr>
      <w:tr w:rsidR="00083CF7" w14:paraId="614C552B" w14:textId="77777777" w:rsidTr="00BD39E5">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62483F" w:rsidRPr="0062483F" w14:paraId="7022FCB0" w14:textId="77777777" w:rsidTr="006C6CEC">
              <w:tc>
                <w:tcPr>
                  <w:tcW w:w="10490" w:type="dxa"/>
                  <w:gridSpan w:val="2"/>
                  <w:tcMar>
                    <w:top w:w="0" w:type="dxa"/>
                    <w:left w:w="108" w:type="dxa"/>
                    <w:bottom w:w="0" w:type="dxa"/>
                    <w:right w:w="108" w:type="dxa"/>
                  </w:tcMar>
                  <w:vAlign w:val="bottom"/>
                </w:tcPr>
                <w:p w14:paraId="7E7BD839" w14:textId="2C06D6E0" w:rsidR="0062483F" w:rsidRPr="0062483F" w:rsidRDefault="0062483F" w:rsidP="0062483F">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Apprenticeships with Siemens – applications open</w:t>
                  </w:r>
                </w:p>
              </w:tc>
            </w:tr>
            <w:tr w:rsidR="0062483F" w:rsidRPr="00CB5CF0" w14:paraId="116B61AF" w14:textId="77777777" w:rsidTr="006C6CEC">
              <w:trPr>
                <w:trHeight w:val="1224"/>
              </w:trPr>
              <w:tc>
                <w:tcPr>
                  <w:tcW w:w="2209" w:type="dxa"/>
                  <w:tcMar>
                    <w:top w:w="0" w:type="dxa"/>
                    <w:left w:w="108" w:type="dxa"/>
                    <w:bottom w:w="0" w:type="dxa"/>
                    <w:right w:w="108" w:type="dxa"/>
                  </w:tcMar>
                </w:tcPr>
                <w:p w14:paraId="0944E10E" w14:textId="77777777" w:rsidR="0062483F" w:rsidRPr="00CB5CF0" w:rsidRDefault="0062483F" w:rsidP="0062483F">
                  <w:pPr>
                    <w:pStyle w:val="NoSpacing0"/>
                    <w:rPr>
                      <w:noProof/>
                      <w:sz w:val="24"/>
                      <w:szCs w:val="24"/>
                    </w:rPr>
                  </w:pPr>
                </w:p>
                <w:p w14:paraId="327A85F7" w14:textId="2C8C8E68" w:rsidR="0062483F" w:rsidRPr="00CB5CF0" w:rsidRDefault="0062483F" w:rsidP="0062483F">
                  <w:pPr>
                    <w:pStyle w:val="NoSpacing0"/>
                    <w:rPr>
                      <w:sz w:val="24"/>
                      <w:szCs w:val="24"/>
                    </w:rPr>
                  </w:pPr>
                  <w:r>
                    <w:rPr>
                      <w:rFonts w:cs="Calibri"/>
                      <w:noProof/>
                    </w:rPr>
                    <w:drawing>
                      <wp:inline distT="0" distB="0" distL="0" distR="0" wp14:anchorId="273FF1C4" wp14:editId="5B2AB8B4">
                        <wp:extent cx="1118887" cy="659794"/>
                        <wp:effectExtent l="0" t="0" r="5063" b="6956"/>
                        <wp:docPr id="1019889767" name="Picture 1" descr="A person looking at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118887" cy="659794"/>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0E1F966D"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hyperlink r:id="rId83" w:history="1">
                    <w:r w:rsidRPr="0062483F">
                      <w:rPr>
                        <w:rFonts w:ascii="Calibri" w:eastAsia="Aptos" w:hAnsi="Calibri" w:cs="Calibri"/>
                        <w:color w:val="0000FF"/>
                        <w:kern w:val="3"/>
                        <w14:ligatures w14:val="none"/>
                      </w:rPr>
                      <w:t>Apprenticeships at Siemens UK</w:t>
                    </w:r>
                  </w:hyperlink>
                  <w:r w:rsidRPr="0062483F">
                    <w:rPr>
                      <w:rFonts w:ascii="Calibri" w:eastAsia="Aptos" w:hAnsi="Calibri" w:cs="Calibri"/>
                      <w:kern w:val="3"/>
                      <w14:ligatures w14:val="none"/>
                    </w:rPr>
                    <w:t xml:space="preserve"> Want to build the future of tomorrow? A future that comes in all shapes and sizes, from everyday tech to robots and AI? If you have the ideas to lead progressive business and the passion to drive sustainability, you’re right where you need to be. Examples of roles are: </w:t>
                  </w:r>
                  <w:hyperlink r:id="rId84" w:history="1">
                    <w:r w:rsidRPr="0062483F">
                      <w:rPr>
                        <w:rFonts w:ascii="Calibri" w:eastAsia="Aptos" w:hAnsi="Calibri" w:cs="Calibri"/>
                        <w:color w:val="0000FF"/>
                        <w:kern w:val="3"/>
                        <w14:ligatures w14:val="none"/>
                      </w:rPr>
                      <w:t>Field Service Engineer Apprentice</w:t>
                    </w:r>
                  </w:hyperlink>
                  <w:r w:rsidRPr="0062483F">
                    <w:rPr>
                      <w:rFonts w:ascii="Calibri" w:eastAsia="Aptos" w:hAnsi="Calibri" w:cs="Calibri"/>
                      <w:kern w:val="3"/>
                      <w14:ligatures w14:val="none"/>
                    </w:rPr>
                    <w:t xml:space="preserve">; </w:t>
                  </w:r>
                  <w:hyperlink r:id="rId85" w:history="1">
                    <w:r w:rsidRPr="0062483F">
                      <w:rPr>
                        <w:rFonts w:ascii="Calibri" w:eastAsia="Aptos" w:hAnsi="Calibri" w:cs="Calibri"/>
                        <w:color w:val="0000FF"/>
                        <w:kern w:val="3"/>
                        <w14:ligatures w14:val="none"/>
                      </w:rPr>
                      <w:t>Degree Apprentice - Software Design Engineer</w:t>
                    </w:r>
                  </w:hyperlink>
                  <w:r w:rsidRPr="0062483F">
                    <w:rPr>
                      <w:rFonts w:ascii="Calibri" w:eastAsia="Aptos" w:hAnsi="Calibri" w:cs="Calibri"/>
                      <w:kern w:val="3"/>
                      <w14:ligatures w14:val="none"/>
                    </w:rPr>
                    <w:t xml:space="preserve">; </w:t>
                  </w:r>
                  <w:hyperlink r:id="rId86" w:history="1">
                    <w:r w:rsidRPr="0062483F">
                      <w:rPr>
                        <w:rFonts w:ascii="Calibri" w:eastAsia="Aptos" w:hAnsi="Calibri" w:cs="Calibri"/>
                        <w:color w:val="0000FF"/>
                        <w:kern w:val="3"/>
                        <w14:ligatures w14:val="none"/>
                      </w:rPr>
                      <w:t>Engineering Technician Apprenticeship - Level 3</w:t>
                    </w:r>
                  </w:hyperlink>
                  <w:r w:rsidRPr="0062483F">
                    <w:rPr>
                      <w:rFonts w:ascii="Calibri" w:eastAsia="Aptos" w:hAnsi="Calibri" w:cs="Calibri"/>
                      <w:kern w:val="3"/>
                      <w14:ligatures w14:val="none"/>
                    </w:rPr>
                    <w:t xml:space="preserve">. Siemens are also offering VIRTUAL work experience: </w:t>
                  </w:r>
                  <w:hyperlink r:id="rId87" w:history="1">
                    <w:r w:rsidRPr="0062483F">
                      <w:rPr>
                        <w:rFonts w:ascii="Calibri" w:eastAsia="Aptos" w:hAnsi="Calibri" w:cs="Calibri"/>
                        <w:color w:val="0000FF"/>
                        <w:kern w:val="3"/>
                        <w14:ligatures w14:val="none"/>
                      </w:rPr>
                      <w:t xml:space="preserve">Explore your future with Siemens | </w:t>
                    </w:r>
                    <w:proofErr w:type="spellStart"/>
                    <w:r w:rsidRPr="0062483F">
                      <w:rPr>
                        <w:rFonts w:ascii="Calibri" w:eastAsia="Aptos" w:hAnsi="Calibri" w:cs="Calibri"/>
                        <w:color w:val="0000FF"/>
                        <w:kern w:val="3"/>
                        <w14:ligatures w14:val="none"/>
                      </w:rPr>
                      <w:t>Springpod</w:t>
                    </w:r>
                    <w:proofErr w:type="spellEnd"/>
                  </w:hyperlink>
                  <w:r w:rsidRPr="0062483F">
                    <w:rPr>
                      <w:rFonts w:ascii="Calibri" w:eastAsia="Aptos" w:hAnsi="Calibri" w:cs="Calibri"/>
                      <w:kern w:val="3"/>
                      <w14:ligatures w14:val="none"/>
                    </w:rPr>
                    <w:t xml:space="preserve">. </w:t>
                  </w:r>
                </w:p>
                <w:p w14:paraId="34D6042F" w14:textId="77777777" w:rsidR="0062483F" w:rsidRPr="00CB5CF0" w:rsidRDefault="0062483F" w:rsidP="0062483F">
                  <w:pPr>
                    <w:suppressAutoHyphens/>
                    <w:autoSpaceDN w:val="0"/>
                    <w:spacing w:after="0" w:line="240" w:lineRule="auto"/>
                    <w:rPr>
                      <w:lang w:val="en"/>
                    </w:rPr>
                  </w:pPr>
                </w:p>
              </w:tc>
            </w:tr>
          </w:tbl>
          <w:p w14:paraId="36CEF39C" w14:textId="77777777" w:rsidR="0062483F" w:rsidRPr="00FB1E6C" w:rsidRDefault="0062483F" w:rsidP="0062483F">
            <w:pPr>
              <w:suppressAutoHyphens/>
              <w:autoSpaceDN w:val="0"/>
              <w:spacing w:line="276" w:lineRule="auto"/>
              <w:rPr>
                <w:rFonts w:ascii="Calibri" w:eastAsia="Aptos" w:hAnsi="Calibri" w:cs="Calibri"/>
                <w:b/>
                <w:bCs/>
                <w:color w:val="C00000"/>
                <w:kern w:val="3"/>
                <w:sz w:val="24"/>
                <w:szCs w:val="24"/>
                <w14:ligatures w14:val="none"/>
              </w:rPr>
            </w:pPr>
          </w:p>
          <w:tbl>
            <w:tblPr>
              <w:tblW w:w="10490" w:type="dxa"/>
              <w:tblLayout w:type="fixed"/>
              <w:tblCellMar>
                <w:left w:w="10" w:type="dxa"/>
                <w:right w:w="10" w:type="dxa"/>
              </w:tblCellMar>
              <w:tblLook w:val="04A0" w:firstRow="1" w:lastRow="0" w:firstColumn="1" w:lastColumn="0" w:noHBand="0" w:noVBand="1"/>
            </w:tblPr>
            <w:tblGrid>
              <w:gridCol w:w="2209"/>
              <w:gridCol w:w="8281"/>
            </w:tblGrid>
            <w:tr w:rsidR="00FB1E6C" w:rsidRPr="00FB1E6C" w14:paraId="31CC58DC" w14:textId="77777777" w:rsidTr="006C6CEC">
              <w:tc>
                <w:tcPr>
                  <w:tcW w:w="10490" w:type="dxa"/>
                  <w:gridSpan w:val="2"/>
                  <w:tcMar>
                    <w:top w:w="0" w:type="dxa"/>
                    <w:left w:w="108" w:type="dxa"/>
                    <w:bottom w:w="0" w:type="dxa"/>
                    <w:right w:w="108" w:type="dxa"/>
                  </w:tcMar>
                  <w:vAlign w:val="bottom"/>
                </w:tcPr>
                <w:p w14:paraId="0287E0EB" w14:textId="2539E83F" w:rsidR="0062483F" w:rsidRPr="00FB1E6C" w:rsidRDefault="0062483F" w:rsidP="0062483F">
                  <w:pPr>
                    <w:suppressAutoHyphens/>
                    <w:autoSpaceDN w:val="0"/>
                    <w:spacing w:line="276" w:lineRule="auto"/>
                    <w:rPr>
                      <w:rFonts w:ascii="Calibri" w:eastAsia="Aptos" w:hAnsi="Calibri" w:cs="Calibri"/>
                      <w:b/>
                      <w:bCs/>
                      <w:color w:val="C00000"/>
                      <w:kern w:val="3"/>
                      <w:sz w:val="24"/>
                      <w:szCs w:val="24"/>
                      <w14:ligatures w14:val="none"/>
                    </w:rPr>
                  </w:pPr>
                  <w:r w:rsidRPr="00FB1E6C">
                    <w:rPr>
                      <w:rFonts w:ascii="Calibri" w:eastAsia="Aptos" w:hAnsi="Calibri" w:cs="Calibri"/>
                      <w:b/>
                      <w:bCs/>
                      <w:color w:val="C00000"/>
                      <w:kern w:val="3"/>
                      <w:sz w:val="24"/>
                      <w:szCs w:val="24"/>
                      <w14:ligatures w14:val="none"/>
                    </w:rPr>
                    <w:t>Transport for London (TfL) Apprenticeships</w:t>
                  </w:r>
                </w:p>
              </w:tc>
            </w:tr>
            <w:tr w:rsidR="0062483F" w:rsidRPr="00CB5CF0" w14:paraId="4E29A9A7" w14:textId="77777777" w:rsidTr="006C6CEC">
              <w:trPr>
                <w:trHeight w:val="1224"/>
              </w:trPr>
              <w:tc>
                <w:tcPr>
                  <w:tcW w:w="2209" w:type="dxa"/>
                  <w:tcMar>
                    <w:top w:w="0" w:type="dxa"/>
                    <w:left w:w="108" w:type="dxa"/>
                    <w:bottom w:w="0" w:type="dxa"/>
                    <w:right w:w="108" w:type="dxa"/>
                  </w:tcMar>
                </w:tcPr>
                <w:p w14:paraId="0779C053" w14:textId="77777777" w:rsidR="0062483F" w:rsidRPr="00CB5CF0" w:rsidRDefault="0062483F" w:rsidP="0062483F">
                  <w:pPr>
                    <w:pStyle w:val="NoSpacing0"/>
                    <w:rPr>
                      <w:noProof/>
                      <w:sz w:val="24"/>
                      <w:szCs w:val="24"/>
                    </w:rPr>
                  </w:pPr>
                </w:p>
                <w:p w14:paraId="64D3F6CF" w14:textId="058B2C14" w:rsidR="0062483F" w:rsidRPr="00CB5CF0" w:rsidRDefault="0062483F" w:rsidP="0062483F">
                  <w:pPr>
                    <w:pStyle w:val="NoSpacing0"/>
                    <w:rPr>
                      <w:sz w:val="24"/>
                      <w:szCs w:val="24"/>
                    </w:rPr>
                  </w:pPr>
                  <w:r>
                    <w:rPr>
                      <w:rFonts w:cs="Calibri"/>
                      <w:noProof/>
                    </w:rPr>
                    <w:drawing>
                      <wp:inline distT="0" distB="0" distL="0" distR="0" wp14:anchorId="4726A201" wp14:editId="3021D6AF">
                        <wp:extent cx="1297369" cy="679902"/>
                        <wp:effectExtent l="0" t="0" r="0" b="5898"/>
                        <wp:docPr id="1929929251" name="Picture 1" descr="A person in an orange uniform working on a mach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297369" cy="679902"/>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2BE874E5"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r w:rsidRPr="0062483F">
                    <w:rPr>
                      <w:rFonts w:ascii="Calibri" w:eastAsia="Aptos" w:hAnsi="Calibri" w:cs="Calibri"/>
                      <w:kern w:val="3"/>
                      <w14:ligatures w14:val="none"/>
                    </w:rPr>
                    <w:t xml:space="preserve">Transport for London (TfL) are currently recruiting to the range of apprenticeships: </w:t>
                  </w:r>
                  <w:hyperlink r:id="rId89" w:history="1">
                    <w:r w:rsidRPr="0062483F">
                      <w:rPr>
                        <w:rFonts w:ascii="Calibri" w:eastAsia="Aptos" w:hAnsi="Calibri" w:cs="Calibri"/>
                        <w:color w:val="0000FF"/>
                        <w:kern w:val="3"/>
                        <w14:ligatures w14:val="none"/>
                      </w:rPr>
                      <w:t>Apprenticeship roles - Transport for London</w:t>
                    </w:r>
                  </w:hyperlink>
                  <w:r w:rsidRPr="0062483F">
                    <w:rPr>
                      <w:rFonts w:ascii="Calibri" w:eastAsia="Aptos" w:hAnsi="Calibri" w:cs="Calibri"/>
                      <w:kern w:val="3"/>
                      <w14:ligatures w14:val="none"/>
                    </w:rPr>
                    <w:t xml:space="preserve">. Training options are available within the London Underground, Engineering, Technology and Business and roles are varied and range from Level 2 to Level 6 Degree Apprenticeship. Benefits are working for an innovative and sustainability-focused employer, diverse teams and networking opportunities and mental health and wellbeing support. Apply now at </w:t>
                  </w:r>
                  <w:hyperlink r:id="rId90" w:history="1">
                    <w:r w:rsidRPr="0062483F">
                      <w:rPr>
                        <w:rFonts w:ascii="Calibri" w:eastAsia="Aptos" w:hAnsi="Calibri" w:cs="Calibri"/>
                        <w:color w:val="0000FF"/>
                        <w:kern w:val="3"/>
                        <w14:ligatures w14:val="none"/>
                      </w:rPr>
                      <w:t>Apprenticeships - TfL</w:t>
                    </w:r>
                  </w:hyperlink>
                  <w:r w:rsidRPr="0062483F">
                    <w:rPr>
                      <w:rFonts w:ascii="Calibri" w:eastAsia="Aptos" w:hAnsi="Calibri" w:cs="Calibri"/>
                      <w:kern w:val="3"/>
                      <w14:ligatures w14:val="none"/>
                    </w:rPr>
                    <w:t xml:space="preserve">. </w:t>
                  </w:r>
                </w:p>
                <w:p w14:paraId="2FC9074C" w14:textId="77777777" w:rsidR="0062483F" w:rsidRPr="00CB5CF0" w:rsidRDefault="0062483F" w:rsidP="0062483F">
                  <w:pPr>
                    <w:suppressAutoHyphens/>
                    <w:autoSpaceDN w:val="0"/>
                    <w:spacing w:after="0" w:line="240" w:lineRule="auto"/>
                    <w:rPr>
                      <w:lang w:val="en"/>
                    </w:rPr>
                  </w:pPr>
                </w:p>
              </w:tc>
            </w:tr>
            <w:tr w:rsidR="0062483F" w:rsidRPr="0062483F" w14:paraId="51308CE6" w14:textId="77777777" w:rsidTr="006C6CEC">
              <w:tc>
                <w:tcPr>
                  <w:tcW w:w="10490" w:type="dxa"/>
                  <w:gridSpan w:val="2"/>
                  <w:tcMar>
                    <w:top w:w="0" w:type="dxa"/>
                    <w:left w:w="108" w:type="dxa"/>
                    <w:bottom w:w="0" w:type="dxa"/>
                    <w:right w:w="108" w:type="dxa"/>
                  </w:tcMar>
                  <w:vAlign w:val="bottom"/>
                </w:tcPr>
                <w:p w14:paraId="3A224EA9" w14:textId="3C41D939" w:rsidR="0062483F" w:rsidRPr="0062483F" w:rsidRDefault="0062483F" w:rsidP="0062483F">
                  <w:pPr>
                    <w:suppressAutoHyphens/>
                    <w:autoSpaceDN w:val="0"/>
                    <w:spacing w:after="0"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Clifford Chance law firm – Access programme</w:t>
                  </w:r>
                </w:p>
              </w:tc>
            </w:tr>
            <w:tr w:rsidR="0062483F" w:rsidRPr="00CB5CF0" w14:paraId="11F53A7C" w14:textId="77777777" w:rsidTr="006C6CEC">
              <w:trPr>
                <w:trHeight w:val="1224"/>
              </w:trPr>
              <w:tc>
                <w:tcPr>
                  <w:tcW w:w="2209" w:type="dxa"/>
                  <w:tcMar>
                    <w:top w:w="0" w:type="dxa"/>
                    <w:left w:w="108" w:type="dxa"/>
                    <w:bottom w:w="0" w:type="dxa"/>
                    <w:right w:w="108" w:type="dxa"/>
                  </w:tcMar>
                </w:tcPr>
                <w:p w14:paraId="4E9A35C9" w14:textId="77777777" w:rsidR="0062483F" w:rsidRPr="00CB5CF0" w:rsidRDefault="0062483F" w:rsidP="0062483F">
                  <w:pPr>
                    <w:pStyle w:val="NoSpacing0"/>
                    <w:rPr>
                      <w:noProof/>
                      <w:sz w:val="24"/>
                      <w:szCs w:val="24"/>
                    </w:rPr>
                  </w:pPr>
                </w:p>
                <w:p w14:paraId="0D0E3EE2" w14:textId="2FFCC2C2" w:rsidR="0062483F" w:rsidRPr="00CB5CF0" w:rsidRDefault="0062483F" w:rsidP="0062483F">
                  <w:pPr>
                    <w:pStyle w:val="NoSpacing0"/>
                    <w:rPr>
                      <w:sz w:val="24"/>
                      <w:szCs w:val="24"/>
                    </w:rPr>
                  </w:pPr>
                  <w:r>
                    <w:rPr>
                      <w:noProof/>
                    </w:rPr>
                    <w:drawing>
                      <wp:inline distT="0" distB="0" distL="0" distR="0" wp14:anchorId="0EC85FA6" wp14:editId="380A2E9C">
                        <wp:extent cx="892692" cy="626976"/>
                        <wp:effectExtent l="0" t="0" r="2658" b="1674"/>
                        <wp:docPr id="300557028" name="Picture 5"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rcRect/>
                                <a:stretch>
                                  <a:fillRect/>
                                </a:stretch>
                              </pic:blipFill>
                              <pic:spPr>
                                <a:xfrm>
                                  <a:off x="0" y="0"/>
                                  <a:ext cx="892692" cy="626976"/>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51481A3E"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hyperlink r:id="rId92" w:history="1">
                    <w:r w:rsidRPr="0062483F">
                      <w:rPr>
                        <w:rFonts w:ascii="Calibri" w:eastAsia="Aptos" w:hAnsi="Calibri" w:cs="Calibri"/>
                        <w:color w:val="0000FF"/>
                        <w:kern w:val="3"/>
                        <w14:ligatures w14:val="none"/>
                      </w:rPr>
                      <w:t>ACCESS | Clifford Chance</w:t>
                    </w:r>
                  </w:hyperlink>
                  <w:r w:rsidRPr="0062483F">
                    <w:rPr>
                      <w:rFonts w:ascii="Calibri" w:eastAsia="Aptos" w:hAnsi="Calibri" w:cs="Calibri"/>
                      <w:kern w:val="3"/>
                      <w14:ligatures w14:val="none"/>
                    </w:rPr>
                    <w:t xml:space="preserve"> is an award-winning, two-year development programme for Year 12 (or equivalent) students. A founding member of </w:t>
                  </w:r>
                  <w:hyperlink r:id="rId93" w:history="1">
                    <w:r w:rsidRPr="0062483F">
                      <w:rPr>
                        <w:rFonts w:ascii="Calibri" w:eastAsia="Aptos" w:hAnsi="Calibri" w:cs="Calibri"/>
                        <w:color w:val="0000FF"/>
                        <w:kern w:val="3"/>
                        <w14:ligatures w14:val="none"/>
                      </w:rPr>
                      <w:t>PRIME</w:t>
                    </w:r>
                  </w:hyperlink>
                  <w:r w:rsidRPr="0062483F">
                    <w:rPr>
                      <w:rFonts w:ascii="Calibri" w:eastAsia="Aptos" w:hAnsi="Calibri" w:cs="Calibri"/>
                      <w:kern w:val="3"/>
                      <w14:ligatures w14:val="none"/>
                    </w:rPr>
                    <w:t xml:space="preserve"> Clifford Chance have developed ACCESS with accessible content, real legal sector insights, and opportunities to develop key skills, confidence, and commercial awareness. At the end of the ACCESS programme, we'll help you craft a strong application for our SPARK programme, which could ultimately lead to a Training Contract interview. Find out more and apply </w:t>
                  </w:r>
                  <w:hyperlink r:id="rId94" w:history="1">
                    <w:r w:rsidRPr="0062483F">
                      <w:rPr>
                        <w:rFonts w:ascii="Calibri" w:eastAsia="Aptos" w:hAnsi="Calibri" w:cs="Calibri"/>
                        <w:color w:val="0000FF"/>
                        <w:kern w:val="3"/>
                        <w14:ligatures w14:val="none"/>
                      </w:rPr>
                      <w:t>here</w:t>
                    </w:r>
                  </w:hyperlink>
                  <w:r w:rsidRPr="0062483F">
                    <w:rPr>
                      <w:rFonts w:ascii="Calibri" w:eastAsia="Aptos" w:hAnsi="Calibri" w:cs="Calibri"/>
                      <w:kern w:val="3"/>
                      <w14:ligatures w14:val="none"/>
                    </w:rPr>
                    <w:t xml:space="preserve">. </w:t>
                  </w:r>
                </w:p>
                <w:p w14:paraId="6A491D48" w14:textId="77777777" w:rsidR="0062483F" w:rsidRPr="00CB5CF0" w:rsidRDefault="0062483F" w:rsidP="0062483F">
                  <w:pPr>
                    <w:suppressAutoHyphens/>
                    <w:autoSpaceDN w:val="0"/>
                    <w:spacing w:after="0" w:line="240" w:lineRule="auto"/>
                    <w:rPr>
                      <w:lang w:val="en"/>
                    </w:rPr>
                  </w:pPr>
                </w:p>
              </w:tc>
            </w:tr>
            <w:tr w:rsidR="0062483F" w:rsidRPr="0062483F" w14:paraId="03BFB016" w14:textId="77777777" w:rsidTr="006C6CEC">
              <w:tc>
                <w:tcPr>
                  <w:tcW w:w="10490" w:type="dxa"/>
                  <w:gridSpan w:val="2"/>
                  <w:tcMar>
                    <w:top w:w="0" w:type="dxa"/>
                    <w:left w:w="108" w:type="dxa"/>
                    <w:bottom w:w="0" w:type="dxa"/>
                    <w:right w:w="108" w:type="dxa"/>
                  </w:tcMar>
                  <w:vAlign w:val="bottom"/>
                </w:tcPr>
                <w:p w14:paraId="26897E51" w14:textId="76F0CEF6" w:rsidR="0062483F" w:rsidRPr="0062483F" w:rsidRDefault="0062483F" w:rsidP="0062483F">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Apprenticeships with AstraZeneca</w:t>
                  </w:r>
                </w:p>
              </w:tc>
            </w:tr>
            <w:tr w:rsidR="0062483F" w:rsidRPr="00CB5CF0" w14:paraId="2D852CCD" w14:textId="77777777" w:rsidTr="006C6CEC">
              <w:trPr>
                <w:trHeight w:val="1224"/>
              </w:trPr>
              <w:tc>
                <w:tcPr>
                  <w:tcW w:w="2209" w:type="dxa"/>
                  <w:tcMar>
                    <w:top w:w="0" w:type="dxa"/>
                    <w:left w:w="108" w:type="dxa"/>
                    <w:bottom w:w="0" w:type="dxa"/>
                    <w:right w:w="108" w:type="dxa"/>
                  </w:tcMar>
                </w:tcPr>
                <w:p w14:paraId="6BD2FA7B" w14:textId="77777777" w:rsidR="0062483F" w:rsidRPr="00CB5CF0" w:rsidRDefault="0062483F" w:rsidP="0062483F">
                  <w:pPr>
                    <w:pStyle w:val="NoSpacing0"/>
                    <w:rPr>
                      <w:noProof/>
                      <w:sz w:val="24"/>
                      <w:szCs w:val="24"/>
                    </w:rPr>
                  </w:pPr>
                </w:p>
                <w:p w14:paraId="17E02D42" w14:textId="342E4730" w:rsidR="0062483F" w:rsidRPr="00CB5CF0" w:rsidRDefault="0062483F" w:rsidP="0062483F">
                  <w:pPr>
                    <w:pStyle w:val="NoSpacing0"/>
                    <w:rPr>
                      <w:sz w:val="24"/>
                      <w:szCs w:val="24"/>
                    </w:rPr>
                  </w:pPr>
                  <w:r>
                    <w:rPr>
                      <w:rFonts w:cs="Calibri"/>
                      <w:noProof/>
                    </w:rPr>
                    <w:drawing>
                      <wp:inline distT="0" distB="0" distL="0" distR="0" wp14:anchorId="6E6DCAF6" wp14:editId="051026FF">
                        <wp:extent cx="1204904" cy="364388"/>
                        <wp:effectExtent l="0" t="0" r="0" b="0"/>
                        <wp:docPr id="175207447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04904" cy="364388"/>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4E4A5764"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r w:rsidRPr="0062483F">
                    <w:rPr>
                      <w:rFonts w:ascii="Calibri" w:eastAsia="Aptos" w:hAnsi="Calibri" w:cs="Calibri"/>
                      <w:kern w:val="3"/>
                      <w14:ligatures w14:val="none"/>
                    </w:rPr>
                    <w:t xml:space="preserve">With an </w:t>
                  </w:r>
                  <w:hyperlink r:id="rId96" w:history="1">
                    <w:r w:rsidRPr="0062483F">
                      <w:rPr>
                        <w:rFonts w:ascii="Calibri" w:eastAsia="Aptos" w:hAnsi="Calibri" w:cs="Calibri"/>
                        <w:color w:val="0000FF"/>
                        <w:kern w:val="3"/>
                        <w14:ligatures w14:val="none"/>
                      </w:rPr>
                      <w:t>AstraZeneca apprenticeship</w:t>
                    </w:r>
                  </w:hyperlink>
                  <w:r w:rsidRPr="0062483F">
                    <w:rPr>
                      <w:rFonts w:ascii="Calibri" w:eastAsia="Aptos" w:hAnsi="Calibri" w:cs="Calibri"/>
                      <w:kern w:val="3"/>
                      <w14:ligatures w14:val="none"/>
                    </w:rPr>
                    <w:t xml:space="preserve">, you'll positively impact people's lives by helping discover, develop, and deliver life-changing medicines, building strong professional relationships with mentors, leaders and peers along the way. Options available to learn and grow include Level 6 Degree Apprenticeships across Biopharmaceuticals, Genomics Research &amp; Development, Quality Control, Sustainability and Technology Solutions. </w:t>
                  </w:r>
                  <w:hyperlink r:id="rId97" w:history="1">
                    <w:r w:rsidRPr="0062483F">
                      <w:rPr>
                        <w:rFonts w:ascii="Calibri" w:eastAsia="Aptos" w:hAnsi="Calibri" w:cs="Calibri"/>
                        <w:color w:val="0000FF"/>
                        <w:kern w:val="3"/>
                        <w14:ligatures w14:val="none"/>
                      </w:rPr>
                      <w:t>Join AstraZeneca</w:t>
                    </w:r>
                  </w:hyperlink>
                  <w:r w:rsidRPr="0062483F">
                    <w:rPr>
                      <w:rFonts w:ascii="Calibri" w:eastAsia="Aptos" w:hAnsi="Calibri" w:cs="Calibri"/>
                      <w:kern w:val="3"/>
                      <w14:ligatures w14:val="none"/>
                    </w:rPr>
                    <w:t xml:space="preserve"> and shape the future of healthcare. </w:t>
                  </w:r>
                </w:p>
                <w:p w14:paraId="211E96A0" w14:textId="77777777" w:rsidR="0062483F" w:rsidRPr="00CB5CF0" w:rsidRDefault="0062483F" w:rsidP="0062483F">
                  <w:pPr>
                    <w:suppressAutoHyphens/>
                    <w:autoSpaceDN w:val="0"/>
                    <w:spacing w:after="0" w:line="240" w:lineRule="auto"/>
                    <w:rPr>
                      <w:lang w:val="en"/>
                    </w:rPr>
                  </w:pPr>
                </w:p>
              </w:tc>
            </w:tr>
          </w:tbl>
          <w:p w14:paraId="4A4F5A69" w14:textId="7AAC15D8" w:rsidR="00083CF7" w:rsidRPr="0062483F" w:rsidRDefault="0062483F" w:rsidP="0062483F">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SHELL Apprenticeships – closing 28</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February 2026</w:t>
            </w:r>
          </w:p>
        </w:tc>
      </w:tr>
      <w:tr w:rsidR="00083CF7" w14:paraId="256DA8D6" w14:textId="77777777" w:rsidTr="00BD39E5">
        <w:trPr>
          <w:trHeight w:val="1224"/>
        </w:trPr>
        <w:tc>
          <w:tcPr>
            <w:tcW w:w="2209" w:type="dxa"/>
            <w:tcMar>
              <w:top w:w="0" w:type="dxa"/>
              <w:left w:w="108" w:type="dxa"/>
              <w:bottom w:w="0" w:type="dxa"/>
              <w:right w:w="108" w:type="dxa"/>
            </w:tcMar>
          </w:tcPr>
          <w:p w14:paraId="486C4975" w14:textId="77777777" w:rsidR="00083CF7" w:rsidRPr="00CB5CF0" w:rsidRDefault="00083CF7" w:rsidP="00083CF7">
            <w:pPr>
              <w:pStyle w:val="NoSpacing0"/>
              <w:rPr>
                <w:noProof/>
                <w:sz w:val="24"/>
                <w:szCs w:val="24"/>
              </w:rPr>
            </w:pPr>
          </w:p>
          <w:p w14:paraId="7D4AEA7D" w14:textId="7A064283" w:rsidR="00083CF7" w:rsidRPr="00CB5CF0" w:rsidRDefault="0062483F" w:rsidP="00083CF7">
            <w:pPr>
              <w:pStyle w:val="NoSpacing0"/>
              <w:rPr>
                <w:sz w:val="24"/>
                <w:szCs w:val="24"/>
              </w:rPr>
            </w:pPr>
            <w:r>
              <w:rPr>
                <w:rFonts w:cs="Calibri"/>
                <w:noProof/>
              </w:rPr>
              <w:drawing>
                <wp:inline distT="0" distB="0" distL="0" distR="0" wp14:anchorId="5D329B0B" wp14:editId="7972CDC8">
                  <wp:extent cx="541068" cy="502965"/>
                  <wp:effectExtent l="0" t="0" r="0" b="0"/>
                  <wp:docPr id="1598319720" name="Picture 1" descr="A yellow and red shell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1068" cy="502965"/>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3EAA05D4" w14:textId="77777777" w:rsidR="0062483F" w:rsidRPr="0062483F" w:rsidRDefault="0062483F" w:rsidP="0062483F">
            <w:pPr>
              <w:suppressAutoHyphens/>
              <w:autoSpaceDN w:val="0"/>
              <w:spacing w:after="0" w:line="240" w:lineRule="auto"/>
              <w:rPr>
                <w:rFonts w:ascii="Aptos" w:eastAsia="Aptos" w:hAnsi="Aptos" w:cs="Times New Roman"/>
                <w:kern w:val="3"/>
                <w:sz w:val="24"/>
                <w:szCs w:val="24"/>
                <w14:ligatures w14:val="none"/>
              </w:rPr>
            </w:pPr>
            <w:r w:rsidRPr="0062483F">
              <w:rPr>
                <w:rFonts w:ascii="Calibri" w:eastAsia="Aptos" w:hAnsi="Calibri" w:cs="Calibri"/>
                <w:kern w:val="3"/>
                <w14:ligatures w14:val="none"/>
              </w:rPr>
              <w:t xml:space="preserve">Shell are offering Level 6 Degree Apprenticeships in Leadership &amp; Management and Digital &amp; Technology: </w:t>
            </w:r>
            <w:hyperlink r:id="rId99" w:history="1">
              <w:r w:rsidRPr="0062483F">
                <w:rPr>
                  <w:rFonts w:ascii="Calibri" w:eastAsia="Aptos" w:hAnsi="Calibri" w:cs="Calibri"/>
                  <w:color w:val="0000FF"/>
                  <w:kern w:val="3"/>
                  <w14:ligatures w14:val="none"/>
                </w:rPr>
                <w:t>Apprenticeship Programme | Shell UK</w:t>
              </w:r>
            </w:hyperlink>
            <w:r w:rsidRPr="0062483F">
              <w:rPr>
                <w:rFonts w:ascii="Calibri" w:eastAsia="Aptos" w:hAnsi="Calibri" w:cs="Calibri"/>
                <w:kern w:val="3"/>
                <w14:ligatures w14:val="none"/>
              </w:rPr>
              <w:t xml:space="preserve">. Delivered by </w:t>
            </w:r>
            <w:proofErr w:type="spellStart"/>
            <w:r w:rsidRPr="0062483F">
              <w:rPr>
                <w:rFonts w:ascii="Calibri" w:eastAsia="Aptos" w:hAnsi="Calibri" w:cs="Calibri"/>
                <w:kern w:val="3"/>
                <w14:ligatures w14:val="none"/>
              </w:rPr>
              <w:t>Corndel</w:t>
            </w:r>
            <w:proofErr w:type="spellEnd"/>
            <w:r w:rsidRPr="0062483F">
              <w:rPr>
                <w:rFonts w:ascii="Calibri" w:eastAsia="Aptos" w:hAnsi="Calibri" w:cs="Calibri"/>
                <w:kern w:val="3"/>
                <w14:ligatures w14:val="none"/>
              </w:rPr>
              <w:t xml:space="preserve"> College London, on the Leadership programme you’ll learn how commercial operations run, build confidence, and grow your understanding of the energy industry, within the Downstream Renewables &amp; Energy Solutions area; while Digital areas include: Software engineering, Data &amp; analytics, Cyber Security, Digital product development and Cloud platforms &amp; IT operations. </w:t>
            </w:r>
            <w:hyperlink r:id="rId100" w:history="1">
              <w:r w:rsidRPr="0062483F">
                <w:rPr>
                  <w:rFonts w:ascii="Calibri" w:eastAsia="Aptos" w:hAnsi="Calibri" w:cs="Calibri"/>
                  <w:color w:val="0000FF"/>
                  <w:kern w:val="3"/>
                  <w14:ligatures w14:val="none"/>
                </w:rPr>
                <w:t>Apply now</w:t>
              </w:r>
            </w:hyperlink>
            <w:r w:rsidRPr="0062483F">
              <w:rPr>
                <w:rFonts w:ascii="Calibri" w:eastAsia="Aptos" w:hAnsi="Calibri" w:cs="Calibri"/>
                <w:kern w:val="3"/>
                <w14:ligatures w14:val="none"/>
              </w:rPr>
              <w:t xml:space="preserve">. </w:t>
            </w:r>
          </w:p>
          <w:p w14:paraId="6CA5885F" w14:textId="5B4CDD74" w:rsidR="00083CF7" w:rsidRPr="00CB5CF0" w:rsidRDefault="00083CF7" w:rsidP="00083CF7">
            <w:pPr>
              <w:pStyle w:val="NoSpacing0"/>
              <w:rPr>
                <w:lang w:val="en"/>
              </w:rPr>
            </w:pPr>
          </w:p>
        </w:tc>
      </w:tr>
      <w:tr w:rsidR="00083CF7" w14:paraId="695DF70A" w14:textId="77777777" w:rsidTr="00BD39E5">
        <w:tc>
          <w:tcPr>
            <w:tcW w:w="10490" w:type="dxa"/>
            <w:gridSpan w:val="8"/>
            <w:tcMar>
              <w:top w:w="0" w:type="dxa"/>
              <w:left w:w="108" w:type="dxa"/>
              <w:bottom w:w="0" w:type="dxa"/>
              <w:right w:w="108" w:type="dxa"/>
            </w:tcMar>
            <w:vAlign w:val="bottom"/>
          </w:tcPr>
          <w:p w14:paraId="72595D52" w14:textId="77777777" w:rsidR="00083CF7" w:rsidRPr="00083CF7" w:rsidRDefault="00083CF7" w:rsidP="00083CF7">
            <w:pPr>
              <w:pStyle w:val="NoSpacing0"/>
              <w:rPr>
                <w:b/>
                <w:bCs/>
                <w:color w:val="C00000"/>
                <w:sz w:val="28"/>
                <w:szCs w:val="28"/>
              </w:rPr>
            </w:pPr>
            <w:r w:rsidRPr="00083CF7">
              <w:rPr>
                <w:b/>
                <w:bCs/>
                <w:color w:val="C00000"/>
                <w:sz w:val="28"/>
                <w:szCs w:val="28"/>
              </w:rPr>
              <w:t>For Careers Leaders/Heads of Careers Department</w:t>
            </w:r>
          </w:p>
        </w:tc>
      </w:tr>
      <w:tr w:rsidR="00083CF7" w14:paraId="50DC36B2" w14:textId="77777777" w:rsidTr="00BD39E5">
        <w:tc>
          <w:tcPr>
            <w:tcW w:w="10490" w:type="dxa"/>
            <w:gridSpan w:val="8"/>
            <w:tcMar>
              <w:top w:w="0" w:type="dxa"/>
              <w:left w:w="108" w:type="dxa"/>
              <w:bottom w:w="0" w:type="dxa"/>
              <w:right w:w="108" w:type="dxa"/>
            </w:tcMar>
            <w:vAlign w:val="bottom"/>
          </w:tcPr>
          <w:p w14:paraId="00D4C304" w14:textId="77777777" w:rsidR="00B41453" w:rsidRPr="00FB1E6C" w:rsidRDefault="00083CF7" w:rsidP="00083CF7">
            <w:pPr>
              <w:pStyle w:val="NoSpacing0"/>
              <w:rPr>
                <w:b/>
                <w:bCs/>
                <w:color w:val="C00000"/>
                <w:sz w:val="24"/>
                <w:szCs w:val="24"/>
              </w:rPr>
            </w:pPr>
            <w:r w:rsidRPr="00FB1E6C">
              <w:rPr>
                <w:b/>
                <w:bCs/>
                <w:color w:val="C00000"/>
                <w:sz w:val="24"/>
                <w:szCs w:val="24"/>
              </w:rPr>
              <w:br w:type="page"/>
            </w:r>
          </w:p>
          <w:p w14:paraId="553E44A4" w14:textId="193F7B99" w:rsidR="00083CF7" w:rsidRPr="00FB1E6C" w:rsidRDefault="00093DD1" w:rsidP="00093DD1">
            <w:pPr>
              <w:suppressAutoHyphens/>
              <w:autoSpaceDN w:val="0"/>
              <w:spacing w:after="0" w:line="276" w:lineRule="auto"/>
              <w:rPr>
                <w:rFonts w:ascii="Calibri" w:eastAsia="Aptos" w:hAnsi="Calibri" w:cs="Calibri"/>
                <w:b/>
                <w:bCs/>
                <w:color w:val="C00000"/>
                <w:kern w:val="3"/>
                <w:sz w:val="24"/>
                <w:szCs w:val="24"/>
                <w14:ligatures w14:val="none"/>
              </w:rPr>
            </w:pPr>
            <w:r w:rsidRPr="00FB1E6C">
              <w:rPr>
                <w:rFonts w:ascii="Calibri" w:eastAsia="Aptos" w:hAnsi="Calibri" w:cs="Calibri"/>
                <w:b/>
                <w:bCs/>
                <w:color w:val="C00000"/>
                <w:kern w:val="3"/>
                <w:sz w:val="24"/>
                <w:szCs w:val="24"/>
                <w14:ligatures w14:val="none"/>
              </w:rPr>
              <w:t>University of Cambridge: Teachers and Advisers webinar series returns for 2026</w:t>
            </w:r>
          </w:p>
        </w:tc>
      </w:tr>
      <w:tr w:rsidR="00083CF7" w14:paraId="14DDB27F" w14:textId="77777777" w:rsidTr="00BD39E5">
        <w:trPr>
          <w:trHeight w:val="1224"/>
        </w:trPr>
        <w:tc>
          <w:tcPr>
            <w:tcW w:w="2209" w:type="dxa"/>
            <w:tcMar>
              <w:top w:w="0" w:type="dxa"/>
              <w:left w:w="108" w:type="dxa"/>
              <w:bottom w:w="0" w:type="dxa"/>
              <w:right w:w="108" w:type="dxa"/>
            </w:tcMar>
          </w:tcPr>
          <w:p w14:paraId="2B2B32D1" w14:textId="77777777" w:rsidR="00083CF7" w:rsidRPr="00CB5CF0" w:rsidRDefault="00083CF7" w:rsidP="00083CF7">
            <w:pPr>
              <w:pStyle w:val="NoSpacing0"/>
              <w:rPr>
                <w:noProof/>
                <w:sz w:val="24"/>
                <w:szCs w:val="24"/>
              </w:rPr>
            </w:pPr>
          </w:p>
          <w:p w14:paraId="334941D6" w14:textId="1CA69B42" w:rsidR="00083CF7" w:rsidRPr="00CB5CF0" w:rsidRDefault="00093DD1" w:rsidP="00083CF7">
            <w:pPr>
              <w:pStyle w:val="NoSpacing0"/>
              <w:rPr>
                <w:sz w:val="24"/>
                <w:szCs w:val="24"/>
              </w:rPr>
            </w:pPr>
            <w:r>
              <w:rPr>
                <w:noProof/>
              </w:rPr>
              <w:drawing>
                <wp:inline distT="0" distB="0" distL="0" distR="0" wp14:anchorId="3E9EFAC2" wp14:editId="7406BEC3">
                  <wp:extent cx="1134916" cy="278507"/>
                  <wp:effectExtent l="0" t="0" r="8084" b="7243"/>
                  <wp:docPr id="125514746" name="Picture 1"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34916" cy="278507"/>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1C6F7447" w14:textId="77777777" w:rsidR="00083CF7" w:rsidRDefault="00083CF7" w:rsidP="00083CF7">
            <w:pPr>
              <w:pStyle w:val="NoSpacing0"/>
            </w:pPr>
          </w:p>
          <w:p w14:paraId="70BECFED" w14:textId="77777777" w:rsidR="00093DD1" w:rsidRPr="00093DD1" w:rsidRDefault="00093DD1" w:rsidP="00093DD1">
            <w:pPr>
              <w:suppressAutoHyphens/>
              <w:autoSpaceDN w:val="0"/>
              <w:spacing w:after="0" w:line="240" w:lineRule="auto"/>
              <w:rPr>
                <w:rFonts w:ascii="Aptos" w:eastAsia="Aptos" w:hAnsi="Aptos" w:cs="Times New Roman"/>
                <w:kern w:val="3"/>
                <w:sz w:val="24"/>
                <w:szCs w:val="24"/>
                <w14:ligatures w14:val="none"/>
              </w:rPr>
            </w:pPr>
            <w:r w:rsidRPr="00093DD1">
              <w:rPr>
                <w:rFonts w:ascii="Calibri" w:eastAsia="Aptos" w:hAnsi="Calibri" w:cs="Calibri"/>
                <w:kern w:val="3"/>
                <w14:ligatures w14:val="none"/>
              </w:rPr>
              <w:t xml:space="preserve">The </w:t>
            </w:r>
            <w:hyperlink r:id="rId102" w:history="1">
              <w:r w:rsidRPr="00093DD1">
                <w:rPr>
                  <w:rFonts w:ascii="Calibri" w:eastAsia="Aptos" w:hAnsi="Calibri" w:cs="Calibri"/>
                  <w:color w:val="0000FF"/>
                  <w:kern w:val="3"/>
                  <w14:ligatures w14:val="none"/>
                </w:rPr>
                <w:t>University of Cambridge’s Teachers and Advisers' Webinar Series</w:t>
              </w:r>
            </w:hyperlink>
            <w:r w:rsidRPr="00093DD1">
              <w:rPr>
                <w:rFonts w:ascii="Calibri" w:eastAsia="Aptos" w:hAnsi="Calibri" w:cs="Calibri"/>
                <w:kern w:val="3"/>
                <w14:ligatures w14:val="none"/>
              </w:rPr>
              <w:t xml:space="preserve"> has returned for 2026, beginning with </w:t>
            </w:r>
            <w:hyperlink r:id="rId103" w:anchor="/modern/21FO00rht7ctpw00jxse05zyij" w:history="1">
              <w:r w:rsidRPr="00093DD1">
                <w:rPr>
                  <w:rFonts w:ascii="Calibri" w:eastAsia="Aptos" w:hAnsi="Calibri" w:cs="Calibri"/>
                  <w:color w:val="0000FF"/>
                  <w:kern w:val="3"/>
                  <w14:ligatures w14:val="none"/>
                </w:rPr>
                <w:t>Introducing the Cambridge Application process</w:t>
              </w:r>
            </w:hyperlink>
            <w:r w:rsidRPr="00093DD1">
              <w:rPr>
                <w:rFonts w:ascii="Calibri" w:eastAsia="Aptos" w:hAnsi="Calibri" w:cs="Calibri"/>
                <w:kern w:val="3"/>
                <w14:ligatures w14:val="none"/>
              </w:rPr>
              <w:t xml:space="preserve"> on Wednesday 25</w:t>
            </w:r>
            <w:r w:rsidRPr="00093DD1">
              <w:rPr>
                <w:rFonts w:ascii="Calibri" w:eastAsia="Aptos" w:hAnsi="Calibri" w:cs="Calibri"/>
                <w:kern w:val="3"/>
                <w:vertAlign w:val="superscript"/>
                <w14:ligatures w14:val="none"/>
              </w:rPr>
              <w:t>th</w:t>
            </w:r>
            <w:r w:rsidRPr="00093DD1">
              <w:rPr>
                <w:rFonts w:ascii="Calibri" w:eastAsia="Aptos" w:hAnsi="Calibri" w:cs="Calibri"/>
                <w:kern w:val="3"/>
                <w14:ligatures w14:val="none"/>
              </w:rPr>
              <w:t xml:space="preserve"> February 4:30-5:30pm. The webinar covers the timeline and different components of a student's application; as well as offering a Live Q &amp; A session. View the events and book your place </w:t>
            </w:r>
            <w:hyperlink r:id="rId104" w:anchor="/modern/21FO00rht7ctpw00jxse05zyij" w:history="1">
              <w:r w:rsidRPr="00093DD1">
                <w:rPr>
                  <w:rFonts w:ascii="Calibri" w:eastAsia="Aptos" w:hAnsi="Calibri" w:cs="Calibri"/>
                  <w:color w:val="0000FF"/>
                  <w:kern w:val="3"/>
                  <w14:ligatures w14:val="none"/>
                </w:rPr>
                <w:t>here</w:t>
              </w:r>
            </w:hyperlink>
            <w:r w:rsidRPr="00093DD1">
              <w:rPr>
                <w:rFonts w:ascii="Calibri" w:eastAsia="Aptos" w:hAnsi="Calibri" w:cs="Calibri"/>
                <w:kern w:val="3"/>
                <w14:ligatures w14:val="none"/>
              </w:rPr>
              <w:t>.  </w:t>
            </w:r>
          </w:p>
          <w:p w14:paraId="7ACC90D8" w14:textId="6671D757" w:rsidR="00083CF7" w:rsidRPr="00CB5CF0" w:rsidRDefault="00083CF7" w:rsidP="00083CF7">
            <w:pPr>
              <w:pStyle w:val="NoSpacing0"/>
              <w:rPr>
                <w:lang w:val="en"/>
              </w:rPr>
            </w:pPr>
          </w:p>
        </w:tc>
      </w:tr>
      <w:tr w:rsidR="00083CF7" w14:paraId="08388617" w14:textId="77777777" w:rsidTr="00BD39E5">
        <w:tc>
          <w:tcPr>
            <w:tcW w:w="10490" w:type="dxa"/>
            <w:gridSpan w:val="8"/>
            <w:tcMar>
              <w:top w:w="0" w:type="dxa"/>
              <w:left w:w="108" w:type="dxa"/>
              <w:bottom w:w="0" w:type="dxa"/>
              <w:right w:w="108" w:type="dxa"/>
            </w:tcMar>
            <w:vAlign w:val="bottom"/>
          </w:tcPr>
          <w:p w14:paraId="181567B7" w14:textId="4180F133" w:rsidR="00083CF7" w:rsidRPr="00083CF7" w:rsidRDefault="004A4506" w:rsidP="00083CF7">
            <w:pPr>
              <w:pStyle w:val="NoSpacing0"/>
              <w:rPr>
                <w:b/>
                <w:bCs/>
                <w:color w:val="4472C4" w:themeColor="accent1"/>
                <w:sz w:val="24"/>
                <w:szCs w:val="24"/>
              </w:rPr>
            </w:pPr>
            <w:r w:rsidRPr="00FB1E6C">
              <w:rPr>
                <w:b/>
                <w:bCs/>
                <w:color w:val="C00000"/>
                <w:sz w:val="24"/>
                <w:szCs w:val="24"/>
              </w:rPr>
              <w:t>Discovery Education Centre - Bristol</w:t>
            </w:r>
          </w:p>
        </w:tc>
      </w:tr>
      <w:tr w:rsidR="00083CF7" w14:paraId="058A4A07" w14:textId="77777777" w:rsidTr="00BD39E5">
        <w:trPr>
          <w:trHeight w:val="1224"/>
        </w:trPr>
        <w:tc>
          <w:tcPr>
            <w:tcW w:w="2209" w:type="dxa"/>
            <w:tcMar>
              <w:top w:w="0" w:type="dxa"/>
              <w:left w:w="108" w:type="dxa"/>
              <w:bottom w:w="0" w:type="dxa"/>
              <w:right w:w="108" w:type="dxa"/>
            </w:tcMar>
          </w:tcPr>
          <w:p w14:paraId="7B7CD314" w14:textId="77777777" w:rsidR="00083CF7" w:rsidRPr="00CB5CF0" w:rsidRDefault="00083CF7" w:rsidP="00083CF7">
            <w:pPr>
              <w:pStyle w:val="NoSpacing0"/>
              <w:rPr>
                <w:noProof/>
                <w:sz w:val="24"/>
                <w:szCs w:val="24"/>
              </w:rPr>
            </w:pPr>
          </w:p>
          <w:p w14:paraId="7EBAA557" w14:textId="17892CAD" w:rsidR="00083CF7" w:rsidRPr="00CB5CF0" w:rsidRDefault="004A4506" w:rsidP="00083CF7">
            <w:pPr>
              <w:pStyle w:val="NoSpacing0"/>
              <w:rPr>
                <w:sz w:val="24"/>
                <w:szCs w:val="24"/>
              </w:rPr>
            </w:pPr>
            <w:r>
              <w:rPr>
                <w:noProof/>
                <w:sz w:val="24"/>
                <w:szCs w:val="24"/>
              </w:rPr>
              <w:drawing>
                <wp:inline distT="0" distB="0" distL="0" distR="0" wp14:anchorId="0483B50E" wp14:editId="4BC58325">
                  <wp:extent cx="1265555" cy="576580"/>
                  <wp:effectExtent l="0" t="0" r="0" b="0"/>
                  <wp:docPr id="148115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5598" name="Picture 148115598"/>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265555" cy="576580"/>
                          </a:xfrm>
                          <a:prstGeom prst="rect">
                            <a:avLst/>
                          </a:prstGeom>
                        </pic:spPr>
                      </pic:pic>
                    </a:graphicData>
                  </a:graphic>
                </wp:inline>
              </w:drawing>
            </w:r>
          </w:p>
        </w:tc>
        <w:tc>
          <w:tcPr>
            <w:tcW w:w="8281" w:type="dxa"/>
            <w:gridSpan w:val="7"/>
            <w:tcMar>
              <w:top w:w="0" w:type="dxa"/>
              <w:left w:w="108" w:type="dxa"/>
              <w:bottom w:w="0" w:type="dxa"/>
              <w:right w:w="108" w:type="dxa"/>
            </w:tcMar>
          </w:tcPr>
          <w:p w14:paraId="2F29429D" w14:textId="77777777" w:rsidR="004A4506" w:rsidRPr="004A4506" w:rsidRDefault="004A4506" w:rsidP="004A4506">
            <w:pPr>
              <w:suppressAutoHyphens/>
              <w:autoSpaceDN w:val="0"/>
              <w:spacing w:after="0" w:line="240" w:lineRule="auto"/>
              <w:rPr>
                <w:rFonts w:ascii="Aptos" w:eastAsia="Aptos" w:hAnsi="Aptos" w:cs="Times New Roman"/>
                <w:kern w:val="3"/>
                <w:sz w:val="24"/>
                <w:szCs w:val="24"/>
                <w14:ligatures w14:val="none"/>
              </w:rPr>
            </w:pPr>
            <w:hyperlink r:id="rId106" w:history="1">
              <w:r w:rsidRPr="004A4506">
                <w:rPr>
                  <w:rFonts w:ascii="Calibri" w:eastAsia="Aptos" w:hAnsi="Calibri" w:cs="Calibri"/>
                  <w:color w:val="0000FF"/>
                  <w:kern w:val="3"/>
                  <w14:ligatures w14:val="none"/>
                </w:rPr>
                <w:t>Discovery Education Centre</w:t>
              </w:r>
            </w:hyperlink>
            <w:r w:rsidRPr="004A4506">
              <w:rPr>
                <w:rFonts w:ascii="Calibri" w:eastAsia="Aptos" w:hAnsi="Calibri" w:cs="Calibri"/>
                <w:kern w:val="3"/>
                <w14:ligatures w14:val="none"/>
              </w:rPr>
              <w:t xml:space="preserve"> provides alternative education across primary and secondary centres in Bristol, supporting children and young people with a range of needs. Offering outdoor education and post-16 pathways in Construction and Hospitality, provision is built around learners, with 1:1 support, personalised ILPs, transport, food throughout the day, and course materials included. Working closely with schools, local authorities, and families to offer a supportive, structured environment that helps students re-engage with education and develop skills. Find out more </w:t>
            </w:r>
            <w:hyperlink r:id="rId107" w:history="1">
              <w:r w:rsidRPr="004A4506">
                <w:rPr>
                  <w:rFonts w:ascii="Calibri" w:eastAsia="Aptos" w:hAnsi="Calibri" w:cs="Calibri"/>
                  <w:color w:val="0000FF"/>
                  <w:kern w:val="3"/>
                  <w14:ligatures w14:val="none"/>
                </w:rPr>
                <w:t>here</w:t>
              </w:r>
            </w:hyperlink>
            <w:r w:rsidRPr="004A4506">
              <w:rPr>
                <w:rFonts w:ascii="Calibri" w:eastAsia="Aptos" w:hAnsi="Calibri" w:cs="Calibri"/>
                <w:kern w:val="3"/>
                <w14:ligatures w14:val="none"/>
              </w:rPr>
              <w:t xml:space="preserve">. </w:t>
            </w:r>
          </w:p>
          <w:p w14:paraId="38AFA4CF" w14:textId="5B6CDAAE" w:rsidR="00083CF7" w:rsidRPr="00CB5CF0" w:rsidRDefault="00083CF7" w:rsidP="00083CF7">
            <w:pPr>
              <w:pStyle w:val="NoSpacing0"/>
              <w:rPr>
                <w:lang w:val="en-GB"/>
              </w:rPr>
            </w:pPr>
          </w:p>
          <w:p w14:paraId="455268C6" w14:textId="77777777" w:rsidR="00083CF7" w:rsidRPr="00CB5CF0" w:rsidRDefault="00083CF7" w:rsidP="00083CF7">
            <w:pPr>
              <w:pStyle w:val="NoSpacing0"/>
              <w:rPr>
                <w:lang w:val="en"/>
              </w:rPr>
            </w:pPr>
          </w:p>
        </w:tc>
      </w:tr>
      <w:tr w:rsidR="00B41453" w:rsidRPr="00083CF7" w14:paraId="1BD5E3C3" w14:textId="77777777" w:rsidTr="00E43B58">
        <w:tc>
          <w:tcPr>
            <w:tcW w:w="10490" w:type="dxa"/>
            <w:gridSpan w:val="8"/>
            <w:tcMar>
              <w:top w:w="0" w:type="dxa"/>
              <w:left w:w="108" w:type="dxa"/>
              <w:bottom w:w="0" w:type="dxa"/>
              <w:right w:w="108" w:type="dxa"/>
            </w:tcMar>
            <w:vAlign w:val="bottom"/>
          </w:tcPr>
          <w:p w14:paraId="69EC9805" w14:textId="77777777" w:rsidR="004A4506" w:rsidRDefault="004A4506" w:rsidP="00E43B58">
            <w:pPr>
              <w:pStyle w:val="NoSpacing0"/>
              <w:rPr>
                <w:b/>
                <w:bCs/>
                <w:color w:val="4472C4" w:themeColor="accent1"/>
                <w:sz w:val="24"/>
                <w:szCs w:val="24"/>
              </w:rPr>
            </w:pPr>
          </w:p>
          <w:p w14:paraId="79C1D359" w14:textId="63FB371E" w:rsidR="00B41453" w:rsidRPr="00510343" w:rsidRDefault="00510343" w:rsidP="00510343">
            <w:pPr>
              <w:suppressAutoHyphens/>
              <w:autoSpaceDN w:val="0"/>
              <w:spacing w:after="0"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 xml:space="preserve">Best-practice Shout Out! – St Thomas the Apostle College </w:t>
            </w:r>
          </w:p>
        </w:tc>
      </w:tr>
      <w:tr w:rsidR="00B41453" w:rsidRPr="00CB5CF0" w14:paraId="1107888C" w14:textId="77777777" w:rsidTr="00E43B58">
        <w:trPr>
          <w:trHeight w:val="1224"/>
        </w:trPr>
        <w:tc>
          <w:tcPr>
            <w:tcW w:w="2209" w:type="dxa"/>
            <w:tcMar>
              <w:top w:w="0" w:type="dxa"/>
              <w:left w:w="108" w:type="dxa"/>
              <w:bottom w:w="0" w:type="dxa"/>
              <w:right w:w="108" w:type="dxa"/>
            </w:tcMar>
          </w:tcPr>
          <w:p w14:paraId="778F6F00" w14:textId="77777777" w:rsidR="00B41453" w:rsidRPr="00CB5CF0" w:rsidRDefault="00B41453" w:rsidP="00E43B58">
            <w:pPr>
              <w:pStyle w:val="NoSpacing0"/>
              <w:rPr>
                <w:noProof/>
                <w:sz w:val="24"/>
                <w:szCs w:val="24"/>
              </w:rPr>
            </w:pPr>
          </w:p>
          <w:p w14:paraId="54A257EC" w14:textId="51BA3755" w:rsidR="00B41453" w:rsidRPr="00CB5CF0" w:rsidRDefault="004A4506" w:rsidP="00E43B58">
            <w:pPr>
              <w:pStyle w:val="NoSpacing0"/>
              <w:rPr>
                <w:sz w:val="24"/>
                <w:szCs w:val="24"/>
              </w:rPr>
            </w:pPr>
            <w:r>
              <w:rPr>
                <w:noProof/>
              </w:rPr>
              <w:drawing>
                <wp:inline distT="0" distB="0" distL="0" distR="0" wp14:anchorId="6FE99E61" wp14:editId="706DDBA8">
                  <wp:extent cx="1239926" cy="612995"/>
                  <wp:effectExtent l="0" t="0" r="0" b="0"/>
                  <wp:docPr id="1637799952" name="Picture 6" descr="A group of people standing in fron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rcRect/>
                          <a:stretch>
                            <a:fillRect/>
                          </a:stretch>
                        </pic:blipFill>
                        <pic:spPr>
                          <a:xfrm>
                            <a:off x="0" y="0"/>
                            <a:ext cx="1239926" cy="612995"/>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7313DB90" w14:textId="77777777" w:rsidR="00B41453" w:rsidRPr="00CB5CF0" w:rsidRDefault="00B41453" w:rsidP="00E43B58">
            <w:pPr>
              <w:pStyle w:val="NoSpacing0"/>
              <w:rPr>
                <w:lang w:val="en-GB"/>
              </w:rPr>
            </w:pPr>
          </w:p>
          <w:p w14:paraId="5BDB138E" w14:textId="4374BCB7" w:rsidR="00B41453" w:rsidRPr="00510343" w:rsidRDefault="00510343" w:rsidP="00510343">
            <w:pPr>
              <w:suppressAutoHyphens/>
              <w:autoSpaceDN w:val="0"/>
              <w:spacing w:after="0" w:line="240" w:lineRule="auto"/>
              <w:rPr>
                <w:rFonts w:ascii="Aptos" w:eastAsia="Aptos" w:hAnsi="Aptos" w:cs="Times New Roman"/>
                <w:kern w:val="3"/>
                <w:sz w:val="24"/>
                <w:szCs w:val="24"/>
                <w14:ligatures w14:val="none"/>
              </w:rPr>
            </w:pPr>
            <w:r w:rsidRPr="00510343">
              <w:rPr>
                <w:rFonts w:ascii="Calibri" w:eastAsia="Aptos" w:hAnsi="Calibri" w:cs="Calibri"/>
                <w:kern w:val="3"/>
                <w14:ligatures w14:val="none"/>
              </w:rPr>
              <w:t xml:space="preserve">St Thomas and the Apostle College (a partner of </w:t>
            </w:r>
            <w:proofErr w:type="spellStart"/>
            <w:r w:rsidRPr="00510343">
              <w:rPr>
                <w:rFonts w:ascii="Calibri" w:eastAsia="Aptos" w:hAnsi="Calibri" w:cs="Calibri"/>
                <w:kern w:val="3"/>
                <w14:ligatures w14:val="none"/>
              </w:rPr>
              <w:t>FutureSmart</w:t>
            </w:r>
            <w:proofErr w:type="spellEnd"/>
            <w:r w:rsidRPr="00510343">
              <w:rPr>
                <w:rFonts w:ascii="Calibri" w:eastAsia="Aptos" w:hAnsi="Calibri" w:cs="Calibri"/>
                <w:kern w:val="3"/>
                <w14:ligatures w14:val="none"/>
              </w:rPr>
              <w:t xml:space="preserve"> Careers) featured in January’s </w:t>
            </w:r>
            <w:proofErr w:type="spellStart"/>
            <w:r w:rsidRPr="00510343">
              <w:rPr>
                <w:rFonts w:ascii="Calibri" w:eastAsia="Aptos" w:hAnsi="Calibri" w:cs="Calibri"/>
                <w:kern w:val="3"/>
                <w14:ligatures w14:val="none"/>
              </w:rPr>
              <w:t>NavigATE</w:t>
            </w:r>
            <w:proofErr w:type="spellEnd"/>
            <w:r w:rsidRPr="00510343">
              <w:rPr>
                <w:rFonts w:ascii="Calibri" w:eastAsia="Aptos" w:hAnsi="Calibri" w:cs="Calibri"/>
                <w:kern w:val="3"/>
                <w14:ligatures w14:val="none"/>
              </w:rPr>
              <w:t xml:space="preserve"> newsletter for their </w:t>
            </w:r>
            <w:hyperlink r:id="rId109" w:history="1">
              <w:r w:rsidRPr="00510343">
                <w:rPr>
                  <w:rFonts w:ascii="Calibri" w:eastAsia="Aptos" w:hAnsi="Calibri" w:cs="Calibri"/>
                  <w:color w:val="0000FF"/>
                  <w:kern w:val="3"/>
                  <w14:ligatures w14:val="none"/>
                </w:rPr>
                <w:t>Beyond 18 Programme</w:t>
              </w:r>
            </w:hyperlink>
            <w:r w:rsidRPr="00510343">
              <w:rPr>
                <w:rFonts w:ascii="Calibri" w:eastAsia="Aptos" w:hAnsi="Calibri" w:cs="Calibri"/>
                <w:kern w:val="3"/>
                <w14:ligatures w14:val="none"/>
              </w:rPr>
              <w:t xml:space="preserve">, a student-centred empowering careers programme. Find out about their student-led apprenticeship society where students meet, share best practice and invite alumni speakers, as well as their recent speed networking event with their Year 12s and 13s that included 150 alumni! Read the case study </w:t>
            </w:r>
            <w:hyperlink r:id="rId110" w:history="1">
              <w:r w:rsidRPr="00510343">
                <w:rPr>
                  <w:rFonts w:ascii="Calibri" w:eastAsia="Aptos" w:hAnsi="Calibri" w:cs="Calibri"/>
                  <w:color w:val="0000FF"/>
                  <w:kern w:val="3"/>
                  <w14:ligatures w14:val="none"/>
                </w:rPr>
                <w:t>here</w:t>
              </w:r>
            </w:hyperlink>
            <w:r w:rsidRPr="00510343">
              <w:rPr>
                <w:rFonts w:ascii="Calibri" w:eastAsia="Aptos" w:hAnsi="Calibri" w:cs="Calibri"/>
                <w:kern w:val="3"/>
                <w14:ligatures w14:val="none"/>
              </w:rPr>
              <w:t xml:space="preserve">. </w:t>
            </w:r>
          </w:p>
          <w:p w14:paraId="7E8A0C51" w14:textId="77777777" w:rsidR="00B41453" w:rsidRPr="00CB5CF0" w:rsidRDefault="00B41453" w:rsidP="00E43B58">
            <w:pPr>
              <w:pStyle w:val="NoSpacing0"/>
              <w:rPr>
                <w:lang w:val="en"/>
              </w:rPr>
            </w:pPr>
          </w:p>
        </w:tc>
      </w:tr>
      <w:tr w:rsidR="00B41453" w:rsidRPr="00083CF7" w14:paraId="5ED19803" w14:textId="77777777" w:rsidTr="00E43B58">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7E5CE1" w:rsidRPr="00510343" w14:paraId="172DF49D" w14:textId="77777777" w:rsidTr="006C6CEC">
              <w:tc>
                <w:tcPr>
                  <w:tcW w:w="10490" w:type="dxa"/>
                  <w:gridSpan w:val="2"/>
                  <w:tcMar>
                    <w:top w:w="0" w:type="dxa"/>
                    <w:left w:w="108" w:type="dxa"/>
                    <w:bottom w:w="0" w:type="dxa"/>
                    <w:right w:w="108" w:type="dxa"/>
                  </w:tcMar>
                  <w:vAlign w:val="bottom"/>
                </w:tcPr>
                <w:p w14:paraId="393090C0" w14:textId="77777777" w:rsidR="007E5CE1" w:rsidRPr="00FB1E6C" w:rsidRDefault="007E5CE1" w:rsidP="007E5CE1">
                  <w:pPr>
                    <w:suppressAutoHyphens/>
                    <w:autoSpaceDN w:val="0"/>
                    <w:spacing w:line="276" w:lineRule="auto"/>
                    <w:rPr>
                      <w:rFonts w:ascii="Aptos" w:eastAsia="Aptos" w:hAnsi="Aptos" w:cs="Times New Roman"/>
                      <w:color w:val="C00000"/>
                      <w:kern w:val="3"/>
                      <w:sz w:val="24"/>
                      <w:szCs w:val="24"/>
                      <w14:ligatures w14:val="none"/>
                    </w:rPr>
                  </w:pPr>
                  <w:proofErr w:type="spellStart"/>
                  <w:r w:rsidRPr="00FB1E6C">
                    <w:rPr>
                      <w:rFonts w:ascii="Calibri" w:eastAsia="Aptos" w:hAnsi="Calibri" w:cs="Calibri"/>
                      <w:b/>
                      <w:bCs/>
                      <w:color w:val="C00000"/>
                      <w:kern w:val="3"/>
                      <w:sz w:val="24"/>
                      <w:szCs w:val="24"/>
                      <w14:ligatures w14:val="none"/>
                    </w:rPr>
                    <w:t>Unifrog</w:t>
                  </w:r>
                  <w:proofErr w:type="spellEnd"/>
                  <w:r w:rsidRPr="00FB1E6C">
                    <w:rPr>
                      <w:rFonts w:ascii="Calibri" w:eastAsia="Aptos" w:hAnsi="Calibri" w:cs="Calibri"/>
                      <w:b/>
                      <w:bCs/>
                      <w:color w:val="C00000"/>
                      <w:kern w:val="3"/>
                      <w:sz w:val="24"/>
                      <w:szCs w:val="24"/>
                      <w14:ligatures w14:val="none"/>
                    </w:rPr>
                    <w:t xml:space="preserve"> Teacher and Adviser Conference – 21</w:t>
                  </w:r>
                  <w:r w:rsidRPr="00FB1E6C">
                    <w:rPr>
                      <w:rFonts w:ascii="Calibri" w:eastAsia="Aptos" w:hAnsi="Calibri" w:cs="Calibri"/>
                      <w:b/>
                      <w:bCs/>
                      <w:color w:val="C00000"/>
                      <w:kern w:val="3"/>
                      <w:sz w:val="24"/>
                      <w:szCs w:val="24"/>
                      <w:vertAlign w:val="superscript"/>
                      <w14:ligatures w14:val="none"/>
                    </w:rPr>
                    <w:t>st</w:t>
                  </w:r>
                  <w:r w:rsidRPr="00FB1E6C">
                    <w:rPr>
                      <w:rFonts w:ascii="Calibri" w:eastAsia="Aptos" w:hAnsi="Calibri" w:cs="Calibri"/>
                      <w:b/>
                      <w:bCs/>
                      <w:color w:val="C00000"/>
                      <w:kern w:val="3"/>
                      <w:sz w:val="24"/>
                      <w:szCs w:val="24"/>
                      <w14:ligatures w14:val="none"/>
                    </w:rPr>
                    <w:t xml:space="preserve"> May and 4</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June 2026</w:t>
                  </w:r>
                </w:p>
              </w:tc>
            </w:tr>
            <w:tr w:rsidR="007E5CE1" w:rsidRPr="00CB5CF0" w14:paraId="313B2A88" w14:textId="77777777" w:rsidTr="006C6CEC">
              <w:trPr>
                <w:trHeight w:val="1224"/>
              </w:trPr>
              <w:tc>
                <w:tcPr>
                  <w:tcW w:w="2209" w:type="dxa"/>
                  <w:tcMar>
                    <w:top w:w="0" w:type="dxa"/>
                    <w:left w:w="108" w:type="dxa"/>
                    <w:bottom w:w="0" w:type="dxa"/>
                    <w:right w:w="108" w:type="dxa"/>
                  </w:tcMar>
                </w:tcPr>
                <w:p w14:paraId="590DDCDC" w14:textId="77777777" w:rsidR="007E5CE1" w:rsidRPr="00CB5CF0" w:rsidRDefault="007E5CE1" w:rsidP="007E5CE1">
                  <w:pPr>
                    <w:pStyle w:val="NoSpacing0"/>
                    <w:rPr>
                      <w:noProof/>
                      <w:sz w:val="24"/>
                      <w:szCs w:val="24"/>
                    </w:rPr>
                  </w:pPr>
                </w:p>
                <w:p w14:paraId="03DEDC1C" w14:textId="77777777" w:rsidR="007E5CE1" w:rsidRPr="00CB5CF0" w:rsidRDefault="007E5CE1" w:rsidP="007E5CE1">
                  <w:pPr>
                    <w:pStyle w:val="NoSpacing0"/>
                    <w:rPr>
                      <w:sz w:val="24"/>
                      <w:szCs w:val="24"/>
                    </w:rPr>
                  </w:pPr>
                  <w:r>
                    <w:rPr>
                      <w:rFonts w:cs="Calibri"/>
                      <w:b/>
                      <w:bCs/>
                      <w:noProof/>
                      <w:color w:val="0070C0"/>
                    </w:rPr>
                    <w:drawing>
                      <wp:inline distT="0" distB="0" distL="0" distR="0" wp14:anchorId="45DB6857" wp14:editId="0D3EAFA5">
                        <wp:extent cx="1110072" cy="457702"/>
                        <wp:effectExtent l="0" t="0" r="0" b="0"/>
                        <wp:docPr id="2054483056" name="Picture 1" descr="A green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110072" cy="457702"/>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17AEDF23" w14:textId="77777777" w:rsidR="007E5CE1" w:rsidRDefault="007E5CE1" w:rsidP="007E5CE1">
                  <w:pPr>
                    <w:pStyle w:val="NoSpacing0"/>
                    <w:rPr>
                      <w:lang w:val="en-GB"/>
                    </w:rPr>
                  </w:pPr>
                </w:p>
                <w:p w14:paraId="3687B004" w14:textId="77777777" w:rsidR="007E5CE1" w:rsidRDefault="007E5CE1" w:rsidP="007E5CE1">
                  <w:pPr>
                    <w:pStyle w:val="NoSpacing0"/>
                    <w:rPr>
                      <w:rFonts w:eastAsia="Aptos" w:cs="Calibri"/>
                      <w:kern w:val="3"/>
                      <w:lang w:val="en-GB"/>
                    </w:rPr>
                  </w:pPr>
                  <w:r>
                    <w:rPr>
                      <w:rFonts w:eastAsia="Aptos" w:cs="Calibri"/>
                      <w:kern w:val="3"/>
                      <w:lang w:val="en-GB"/>
                    </w:rPr>
                    <w:t>J</w:t>
                  </w:r>
                  <w:r w:rsidRPr="00510343">
                    <w:rPr>
                      <w:rFonts w:eastAsia="Aptos" w:cs="Calibri"/>
                      <w:kern w:val="3"/>
                      <w:lang w:val="en-GB"/>
                    </w:rPr>
                    <w:t xml:space="preserve">oin </w:t>
                  </w:r>
                  <w:proofErr w:type="spellStart"/>
                  <w:r w:rsidRPr="00510343">
                    <w:rPr>
                      <w:rFonts w:eastAsia="Aptos" w:cs="Calibri"/>
                      <w:kern w:val="3"/>
                      <w:lang w:val="en-GB"/>
                    </w:rPr>
                    <w:t>Unifrog</w:t>
                  </w:r>
                  <w:proofErr w:type="spellEnd"/>
                  <w:r w:rsidRPr="00510343">
                    <w:rPr>
                      <w:rFonts w:eastAsia="Aptos" w:cs="Calibri"/>
                      <w:kern w:val="3"/>
                      <w:lang w:val="en-GB"/>
                    </w:rPr>
                    <w:t xml:space="preserve"> in </w:t>
                  </w:r>
                  <w:hyperlink r:id="rId112" w:history="1">
                    <w:r w:rsidRPr="00510343">
                      <w:rPr>
                        <w:rFonts w:eastAsia="Aptos" w:cs="Calibri"/>
                        <w:color w:val="0000FF"/>
                        <w:kern w:val="3"/>
                        <w:lang w:val="en-GB"/>
                      </w:rPr>
                      <w:t>London 21</w:t>
                    </w:r>
                    <w:r w:rsidRPr="00510343">
                      <w:rPr>
                        <w:rFonts w:eastAsia="Aptos" w:cs="Calibri"/>
                        <w:color w:val="0000FF"/>
                        <w:kern w:val="3"/>
                        <w:vertAlign w:val="superscript"/>
                        <w:lang w:val="en-GB"/>
                      </w:rPr>
                      <w:t>st</w:t>
                    </w:r>
                    <w:r w:rsidRPr="00510343">
                      <w:rPr>
                        <w:rFonts w:eastAsia="Aptos" w:cs="Calibri"/>
                        <w:color w:val="0000FF"/>
                        <w:kern w:val="3"/>
                        <w:lang w:val="en-GB"/>
                      </w:rPr>
                      <w:t xml:space="preserve"> May</w:t>
                    </w:r>
                  </w:hyperlink>
                  <w:r w:rsidRPr="00510343">
                    <w:rPr>
                      <w:rFonts w:eastAsia="Aptos" w:cs="Calibri"/>
                      <w:kern w:val="3"/>
                      <w:lang w:val="en-GB"/>
                    </w:rPr>
                    <w:t xml:space="preserve"> or </w:t>
                  </w:r>
                  <w:hyperlink r:id="rId113" w:history="1">
                    <w:r w:rsidRPr="00510343">
                      <w:rPr>
                        <w:rFonts w:eastAsia="Aptos" w:cs="Calibri"/>
                        <w:color w:val="0000FF"/>
                        <w:kern w:val="3"/>
                        <w:lang w:val="en-GB"/>
                      </w:rPr>
                      <w:t>Birmingham 4</w:t>
                    </w:r>
                    <w:r w:rsidRPr="00510343">
                      <w:rPr>
                        <w:rFonts w:eastAsia="Aptos" w:cs="Calibri"/>
                        <w:color w:val="0000FF"/>
                        <w:kern w:val="3"/>
                        <w:vertAlign w:val="superscript"/>
                        <w:lang w:val="en-GB"/>
                      </w:rPr>
                      <w:t>th</w:t>
                    </w:r>
                    <w:r w:rsidRPr="00510343">
                      <w:rPr>
                        <w:rFonts w:eastAsia="Aptos" w:cs="Calibri"/>
                        <w:color w:val="0000FF"/>
                        <w:kern w:val="3"/>
                        <w:lang w:val="en-GB"/>
                      </w:rPr>
                      <w:t xml:space="preserve"> June</w:t>
                    </w:r>
                  </w:hyperlink>
                  <w:r w:rsidRPr="00510343">
                    <w:rPr>
                      <w:rFonts w:eastAsia="Aptos" w:cs="Calibri"/>
                      <w:kern w:val="3"/>
                      <w:lang w:val="en-GB"/>
                    </w:rPr>
                    <w:t xml:space="preserve"> for their </w:t>
                  </w:r>
                  <w:hyperlink r:id="rId114" w:history="1">
                    <w:r w:rsidRPr="00510343">
                      <w:rPr>
                        <w:rFonts w:eastAsia="Aptos" w:cs="Calibri"/>
                        <w:color w:val="0000FF"/>
                        <w:kern w:val="3"/>
                        <w:lang w:val="en-GB"/>
                      </w:rPr>
                      <w:t>Teacher and Advisor Conference</w:t>
                    </w:r>
                  </w:hyperlink>
                  <w:r w:rsidRPr="00510343">
                    <w:rPr>
                      <w:rFonts w:eastAsia="Aptos" w:cs="Calibri"/>
                      <w:kern w:val="3"/>
                      <w:lang w:val="en-GB"/>
                    </w:rPr>
                    <w:t>.</w:t>
                  </w:r>
                  <w:r w:rsidRPr="00510343">
                    <w:rPr>
                      <w:rFonts w:eastAsia="Aptos" w:cs="Calibri"/>
                      <w:b/>
                      <w:bCs/>
                      <w:kern w:val="3"/>
                      <w:lang w:val="en-GB"/>
                    </w:rPr>
                    <w:t xml:space="preserve"> </w:t>
                  </w:r>
                  <w:r w:rsidRPr="00510343">
                    <w:rPr>
                      <w:rFonts w:eastAsia="Aptos" w:cs="Calibri"/>
                      <w:kern w:val="3"/>
                      <w:lang w:val="en-GB"/>
                    </w:rPr>
                    <w:t>A</w:t>
                  </w:r>
                  <w:r w:rsidRPr="00510343">
                    <w:rPr>
                      <w:rFonts w:eastAsia="Aptos" w:cs="Calibri"/>
                      <w:b/>
                      <w:bCs/>
                      <w:kern w:val="3"/>
                      <w:lang w:val="en-GB"/>
                    </w:rPr>
                    <w:t xml:space="preserve"> free </w:t>
                  </w:r>
                  <w:r w:rsidRPr="00510343">
                    <w:rPr>
                      <w:rFonts w:eastAsia="Aptos" w:cs="Calibri"/>
                      <w:kern w:val="3"/>
                      <w:lang w:val="en-GB"/>
                    </w:rPr>
                    <w:t>CPD event where you can learn from and network with fellow careers professionals and 40 employers and universities including: Aldi, Royal Horticultural Society (RHS), INTO Film, Chartered Institute of Banking (CIOB), the Met Police, Durham University, Bournemouth University, Liverpool John Moores and Warwick University. Register now as tickets are limited.</w:t>
                  </w:r>
                </w:p>
                <w:p w14:paraId="2AB307B3" w14:textId="77777777" w:rsidR="007E5CE1" w:rsidRPr="00CB5CF0" w:rsidRDefault="007E5CE1" w:rsidP="007E5CE1">
                  <w:pPr>
                    <w:pStyle w:val="NoSpacing0"/>
                    <w:rPr>
                      <w:lang w:val="en"/>
                    </w:rPr>
                  </w:pPr>
                </w:p>
              </w:tc>
            </w:tr>
            <w:tr w:rsidR="007E5CE1" w:rsidRPr="00510343" w14:paraId="2E623E84" w14:textId="77777777" w:rsidTr="006C6CEC">
              <w:tc>
                <w:tcPr>
                  <w:tcW w:w="10490" w:type="dxa"/>
                  <w:gridSpan w:val="2"/>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7E5CE1" w:rsidRPr="00510343" w14:paraId="69540ADE" w14:textId="77777777" w:rsidTr="006C6CEC">
                    <w:tc>
                      <w:tcPr>
                        <w:tcW w:w="10490" w:type="dxa"/>
                        <w:gridSpan w:val="2"/>
                        <w:tcMar>
                          <w:top w:w="0" w:type="dxa"/>
                          <w:left w:w="108" w:type="dxa"/>
                          <w:bottom w:w="0" w:type="dxa"/>
                          <w:right w:w="108" w:type="dxa"/>
                        </w:tcMar>
                        <w:vAlign w:val="bottom"/>
                      </w:tcPr>
                      <w:p w14:paraId="62D6E675" w14:textId="7ED27C52" w:rsidR="007E5CE1" w:rsidRPr="00FB1E6C" w:rsidRDefault="007E5CE1" w:rsidP="007E5CE1">
                        <w:pPr>
                          <w:suppressAutoHyphens/>
                          <w:autoSpaceDN w:val="0"/>
                          <w:spacing w:after="0" w:line="276" w:lineRule="auto"/>
                          <w:rPr>
                            <w:rFonts w:ascii="Calibri" w:eastAsia="Aptos" w:hAnsi="Calibri" w:cs="Calibri"/>
                            <w:b/>
                            <w:bCs/>
                            <w:color w:val="C00000"/>
                            <w:kern w:val="3"/>
                            <w:sz w:val="24"/>
                            <w:szCs w:val="24"/>
                            <w14:ligatures w14:val="none"/>
                          </w:rPr>
                        </w:pPr>
                        <w:r w:rsidRPr="00FB1E6C">
                          <w:rPr>
                            <w:rFonts w:ascii="Calibri" w:eastAsia="Aptos" w:hAnsi="Calibri" w:cs="Calibri"/>
                            <w:b/>
                            <w:bCs/>
                            <w:color w:val="C00000"/>
                            <w:kern w:val="3"/>
                            <w:sz w:val="24"/>
                            <w:szCs w:val="24"/>
                            <w14:ligatures w14:val="none"/>
                          </w:rPr>
                          <w:t xml:space="preserve">AI training for all: government and industry programme expands - key AI skills by 2030 – Gov.uk </w:t>
                        </w:r>
                      </w:p>
                    </w:tc>
                  </w:tr>
                  <w:tr w:rsidR="007E5CE1" w:rsidRPr="00CB5CF0" w14:paraId="55CA9B5A" w14:textId="77777777" w:rsidTr="006C6CEC">
                    <w:trPr>
                      <w:trHeight w:val="1224"/>
                    </w:trPr>
                    <w:tc>
                      <w:tcPr>
                        <w:tcW w:w="2209" w:type="dxa"/>
                        <w:tcMar>
                          <w:top w:w="0" w:type="dxa"/>
                          <w:left w:w="108" w:type="dxa"/>
                          <w:bottom w:w="0" w:type="dxa"/>
                          <w:right w:w="108" w:type="dxa"/>
                        </w:tcMar>
                      </w:tcPr>
                      <w:p w14:paraId="5831C3DC" w14:textId="77777777" w:rsidR="007E5CE1" w:rsidRPr="00CB5CF0" w:rsidRDefault="007E5CE1" w:rsidP="007E5CE1">
                        <w:pPr>
                          <w:pStyle w:val="NoSpacing0"/>
                          <w:rPr>
                            <w:noProof/>
                            <w:sz w:val="24"/>
                            <w:szCs w:val="24"/>
                          </w:rPr>
                        </w:pPr>
                      </w:p>
                      <w:p w14:paraId="0833A744" w14:textId="243538C6" w:rsidR="007E5CE1" w:rsidRPr="00CB5CF0" w:rsidRDefault="007E5CE1" w:rsidP="007E5CE1">
                        <w:pPr>
                          <w:pStyle w:val="NoSpacing0"/>
                          <w:rPr>
                            <w:sz w:val="24"/>
                            <w:szCs w:val="24"/>
                          </w:rPr>
                        </w:pPr>
                        <w:r>
                          <w:rPr>
                            <w:noProof/>
                          </w:rPr>
                          <w:drawing>
                            <wp:inline distT="0" distB="0" distL="0" distR="0" wp14:anchorId="28CFDA2D" wp14:editId="48F1A672">
                              <wp:extent cx="1148586" cy="703073"/>
                              <wp:effectExtent l="0" t="0" r="0" b="1777"/>
                              <wp:docPr id="1042359631" name="Picture 7" descr="A purple and blue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148586" cy="703073"/>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40A49519" w14:textId="77777777" w:rsidR="007E5CE1" w:rsidRDefault="007E5CE1" w:rsidP="007E5CE1">
                        <w:pPr>
                          <w:pStyle w:val="NoSpacing0"/>
                          <w:rPr>
                            <w:lang w:val="en-GB"/>
                          </w:rPr>
                        </w:pPr>
                      </w:p>
                      <w:p w14:paraId="1C1A0CB8" w14:textId="77777777" w:rsidR="007E5CE1" w:rsidRPr="007E5CE1" w:rsidRDefault="007E5CE1" w:rsidP="007E5CE1">
                        <w:pPr>
                          <w:suppressAutoHyphens/>
                          <w:autoSpaceDN w:val="0"/>
                          <w:spacing w:line="240" w:lineRule="auto"/>
                          <w:rPr>
                            <w:rFonts w:ascii="Aptos" w:eastAsia="Aptos" w:hAnsi="Aptos" w:cs="Times New Roman"/>
                            <w:kern w:val="3"/>
                            <w:sz w:val="24"/>
                            <w:szCs w:val="24"/>
                            <w14:ligatures w14:val="none"/>
                          </w:rPr>
                        </w:pPr>
                        <w:r w:rsidRPr="007E5CE1">
                          <w:rPr>
                            <w:rFonts w:ascii="Calibri" w:eastAsia="Aptos" w:hAnsi="Calibri" w:cs="Calibri"/>
                            <w:kern w:val="3"/>
                            <w14:ligatures w14:val="none"/>
                          </w:rPr>
                          <w:t xml:space="preserve">Every adult in the UK is eligible to take </w:t>
                        </w:r>
                        <w:hyperlink r:id="rId115" w:history="1">
                          <w:r w:rsidRPr="007E5CE1">
                            <w:rPr>
                              <w:rFonts w:ascii="Calibri" w:eastAsia="Aptos" w:hAnsi="Calibri" w:cs="Calibri"/>
                              <w:color w:val="0000FF"/>
                              <w:kern w:val="3"/>
                              <w14:ligatures w14:val="none"/>
                            </w:rPr>
                            <w:t>FREE AI training for all</w:t>
                          </w:r>
                        </w:hyperlink>
                        <w:r w:rsidRPr="007E5CE1">
                          <w:rPr>
                            <w:rFonts w:ascii="Calibri" w:eastAsia="Aptos" w:hAnsi="Calibri" w:cs="Calibri"/>
                            <w:kern w:val="3"/>
                            <w14:ligatures w14:val="none"/>
                          </w:rPr>
                          <w:t>, short courses to gain practical AI skills for work. Taking as little as under 20 minutes, the courses will give the skills needed to use simple AI tools effectively in the workplace and teach the use of AI for tasks like drafting text, creating content and completing admin tasks. Available now on the government’s </w:t>
                        </w:r>
                        <w:hyperlink r:id="rId116" w:history="1">
                          <w:r w:rsidRPr="007E5CE1">
                            <w:rPr>
                              <w:rFonts w:ascii="Calibri" w:eastAsia="Aptos" w:hAnsi="Calibri" w:cs="Calibri"/>
                              <w:color w:val="0000FF"/>
                              <w:kern w:val="3"/>
                              <w14:ligatures w14:val="none"/>
                            </w:rPr>
                            <w:t>AI Skills Hub</w:t>
                          </w:r>
                        </w:hyperlink>
                        <w:r w:rsidRPr="007E5CE1">
                          <w:rPr>
                            <w:rFonts w:ascii="Calibri" w:eastAsia="Aptos" w:hAnsi="Calibri" w:cs="Calibri"/>
                            <w:kern w:val="3"/>
                            <w14:ligatures w14:val="none"/>
                          </w:rPr>
                          <w:t xml:space="preserve">. </w:t>
                        </w:r>
                      </w:p>
                      <w:p w14:paraId="04F8BF2C" w14:textId="6BF8619A" w:rsidR="007E5CE1" w:rsidRPr="00CB5CF0" w:rsidRDefault="007E5CE1" w:rsidP="007E5CE1">
                        <w:pPr>
                          <w:pStyle w:val="NoSpacing0"/>
                          <w:rPr>
                            <w:lang w:val="en"/>
                          </w:rPr>
                        </w:pPr>
                      </w:p>
                    </w:tc>
                  </w:tr>
                </w:tbl>
                <w:p w14:paraId="4203FF34" w14:textId="7FE031F4" w:rsidR="007E5CE1" w:rsidRPr="00510343" w:rsidRDefault="007E5CE1" w:rsidP="007E5CE1">
                  <w:pPr>
                    <w:suppressAutoHyphens/>
                    <w:autoSpaceDN w:val="0"/>
                    <w:spacing w:line="276" w:lineRule="auto"/>
                    <w:rPr>
                      <w:rFonts w:ascii="Aptos" w:eastAsia="Aptos" w:hAnsi="Aptos" w:cs="Times New Roman"/>
                      <w:kern w:val="3"/>
                      <w:sz w:val="24"/>
                      <w:szCs w:val="24"/>
                      <w14:ligatures w14:val="none"/>
                    </w:rPr>
                  </w:pPr>
                  <w:r w:rsidRPr="00FB1E6C">
                    <w:rPr>
                      <w:rFonts w:ascii="Calibri" w:eastAsia="Aptos" w:hAnsi="Calibri" w:cs="Calibri"/>
                      <w:b/>
                      <w:bCs/>
                      <w:color w:val="C00000"/>
                      <w:kern w:val="3"/>
                      <w:sz w:val="24"/>
                      <w:szCs w:val="24"/>
                      <w14:ligatures w14:val="none"/>
                    </w:rPr>
                    <w:t>Class Study in London (</w:t>
                  </w:r>
                  <w:proofErr w:type="spellStart"/>
                  <w:r w:rsidRPr="00FB1E6C">
                    <w:rPr>
                      <w:rFonts w:ascii="Calibri" w:eastAsia="Aptos" w:hAnsi="Calibri" w:cs="Calibri"/>
                      <w:b/>
                      <w:bCs/>
                      <w:color w:val="C00000"/>
                      <w:kern w:val="3"/>
                      <w:sz w:val="24"/>
                      <w:szCs w:val="24"/>
                      <w14:ligatures w14:val="none"/>
                    </w:rPr>
                    <w:t>WCSiL</w:t>
                  </w:r>
                  <w:proofErr w:type="spellEnd"/>
                  <w:r w:rsidRPr="00FB1E6C">
                    <w:rPr>
                      <w:rFonts w:ascii="Calibri" w:eastAsia="Aptos" w:hAnsi="Calibri" w:cs="Calibri"/>
                      <w:b/>
                      <w:bCs/>
                      <w:color w:val="C00000"/>
                      <w:kern w:val="3"/>
                      <w:sz w:val="24"/>
                      <w:szCs w:val="24"/>
                      <w14:ligatures w14:val="none"/>
                    </w:rPr>
                    <w:t>) Conference 2026 – 18</w:t>
                  </w:r>
                  <w:r w:rsidRPr="00FB1E6C">
                    <w:rPr>
                      <w:rFonts w:ascii="Calibri" w:eastAsia="Aptos" w:hAnsi="Calibri" w:cs="Calibri"/>
                      <w:b/>
                      <w:bCs/>
                      <w:color w:val="C00000"/>
                      <w:kern w:val="3"/>
                      <w:sz w:val="24"/>
                      <w:szCs w:val="24"/>
                      <w:vertAlign w:val="superscript"/>
                      <w14:ligatures w14:val="none"/>
                    </w:rPr>
                    <w:t xml:space="preserve">th </w:t>
                  </w:r>
                  <w:r w:rsidRPr="00FB1E6C">
                    <w:rPr>
                      <w:rFonts w:ascii="Calibri" w:eastAsia="Aptos" w:hAnsi="Calibri" w:cs="Calibri"/>
                      <w:b/>
                      <w:bCs/>
                      <w:color w:val="C00000"/>
                      <w:kern w:val="3"/>
                      <w:sz w:val="24"/>
                      <w:szCs w:val="24"/>
                      <w14:ligatures w14:val="none"/>
                    </w:rPr>
                    <w:t>to 19</w:t>
                  </w:r>
                  <w:r w:rsidRPr="00FB1E6C">
                    <w:rPr>
                      <w:rFonts w:ascii="Calibri" w:eastAsia="Aptos" w:hAnsi="Calibri" w:cs="Calibri"/>
                      <w:b/>
                      <w:bCs/>
                      <w:color w:val="C00000"/>
                      <w:kern w:val="3"/>
                      <w:sz w:val="24"/>
                      <w:szCs w:val="24"/>
                      <w:vertAlign w:val="superscript"/>
                      <w14:ligatures w14:val="none"/>
                    </w:rPr>
                    <w:t>th</w:t>
                  </w:r>
                  <w:r w:rsidRPr="00FB1E6C">
                    <w:rPr>
                      <w:rFonts w:ascii="Calibri" w:eastAsia="Aptos" w:hAnsi="Calibri" w:cs="Calibri"/>
                      <w:b/>
                      <w:bCs/>
                      <w:color w:val="C00000"/>
                      <w:kern w:val="3"/>
                      <w:sz w:val="24"/>
                      <w:szCs w:val="24"/>
                      <w14:ligatures w14:val="none"/>
                    </w:rPr>
                    <w:t xml:space="preserve"> June </w:t>
                  </w:r>
                </w:p>
              </w:tc>
            </w:tr>
            <w:tr w:rsidR="007E5CE1" w:rsidRPr="00CB5CF0" w14:paraId="6E006B80" w14:textId="77777777" w:rsidTr="006C6CEC">
              <w:trPr>
                <w:trHeight w:val="1224"/>
              </w:trPr>
              <w:tc>
                <w:tcPr>
                  <w:tcW w:w="2209" w:type="dxa"/>
                  <w:tcMar>
                    <w:top w:w="0" w:type="dxa"/>
                    <w:left w:w="108" w:type="dxa"/>
                    <w:bottom w:w="0" w:type="dxa"/>
                    <w:right w:w="108" w:type="dxa"/>
                  </w:tcMar>
                </w:tcPr>
                <w:p w14:paraId="0A051284" w14:textId="77777777" w:rsidR="007E5CE1" w:rsidRPr="00CB5CF0" w:rsidRDefault="007E5CE1" w:rsidP="007E5CE1">
                  <w:pPr>
                    <w:pStyle w:val="NoSpacing0"/>
                    <w:rPr>
                      <w:noProof/>
                      <w:sz w:val="24"/>
                      <w:szCs w:val="24"/>
                    </w:rPr>
                  </w:pPr>
                </w:p>
                <w:p w14:paraId="7FA40D25" w14:textId="125305AF" w:rsidR="007E5CE1" w:rsidRPr="00CB5CF0" w:rsidRDefault="007E5CE1" w:rsidP="007E5CE1">
                  <w:pPr>
                    <w:pStyle w:val="NoSpacing0"/>
                    <w:rPr>
                      <w:sz w:val="24"/>
                      <w:szCs w:val="24"/>
                    </w:rPr>
                  </w:pPr>
                  <w:r>
                    <w:rPr>
                      <w:rFonts w:cs="Calibri"/>
                      <w:b/>
                      <w:bCs/>
                      <w:noProof/>
                      <w:color w:val="0070C0"/>
                    </w:rPr>
                    <w:drawing>
                      <wp:inline distT="0" distB="0" distL="0" distR="0" wp14:anchorId="160DD222" wp14:editId="2B4327BD">
                        <wp:extent cx="1026514" cy="775731"/>
                        <wp:effectExtent l="0" t="0" r="2186" b="5319"/>
                        <wp:docPr id="1908666176" name="Picture 1" descr="A clock tower in the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026514" cy="775731"/>
                                </a:xfrm>
                                <a:prstGeom prst="rect">
                                  <a:avLst/>
                                </a:prstGeom>
                                <a:noFill/>
                                <a:ln>
                                  <a:noFill/>
                                  <a:prstDash/>
                                </a:ln>
                              </pic:spPr>
                            </pic:pic>
                          </a:graphicData>
                        </a:graphic>
                      </wp:inline>
                    </w:drawing>
                  </w:r>
                </w:p>
              </w:tc>
              <w:tc>
                <w:tcPr>
                  <w:tcW w:w="8281" w:type="dxa"/>
                  <w:tcMar>
                    <w:top w:w="0" w:type="dxa"/>
                    <w:left w:w="108" w:type="dxa"/>
                    <w:bottom w:w="0" w:type="dxa"/>
                    <w:right w:w="108" w:type="dxa"/>
                  </w:tcMar>
                </w:tcPr>
                <w:p w14:paraId="53993150" w14:textId="77777777" w:rsidR="007E5CE1" w:rsidRDefault="007E5CE1" w:rsidP="007E5CE1">
                  <w:pPr>
                    <w:pStyle w:val="NoSpacing0"/>
                    <w:rPr>
                      <w:lang w:val="en-GB"/>
                    </w:rPr>
                  </w:pPr>
                </w:p>
                <w:p w14:paraId="74E0735C" w14:textId="77777777" w:rsidR="007E5CE1" w:rsidRPr="007E5CE1" w:rsidRDefault="007E5CE1" w:rsidP="007E5CE1">
                  <w:pPr>
                    <w:suppressAutoHyphens/>
                    <w:autoSpaceDN w:val="0"/>
                    <w:spacing w:after="0" w:line="240" w:lineRule="auto"/>
                    <w:rPr>
                      <w:rFonts w:ascii="Aptos" w:eastAsia="Aptos" w:hAnsi="Aptos" w:cs="Times New Roman"/>
                      <w:kern w:val="3"/>
                      <w:sz w:val="24"/>
                      <w:szCs w:val="24"/>
                      <w14:ligatures w14:val="none"/>
                    </w:rPr>
                  </w:pPr>
                  <w:r w:rsidRPr="007E5CE1">
                    <w:rPr>
                      <w:rFonts w:ascii="Calibri" w:eastAsia="Aptos" w:hAnsi="Calibri" w:cs="Calibri"/>
                      <w:kern w:val="3"/>
                      <w14:ligatures w14:val="none"/>
                    </w:rPr>
                    <w:t xml:space="preserve">Delivered by Imperial, King’s College London, The London School of Economics and Political Science (LSE) and University College London (UCL), the </w:t>
                  </w:r>
                  <w:hyperlink r:id="rId118" w:anchor="/modern/21FO010bt9mfcc0057xtmjhwhh" w:history="1">
                    <w:r w:rsidRPr="007E5CE1">
                      <w:rPr>
                        <w:rFonts w:ascii="Calibri" w:eastAsia="Aptos" w:hAnsi="Calibri" w:cs="Calibri"/>
                        <w:color w:val="0000FF"/>
                        <w:kern w:val="3"/>
                        <w14:ligatures w14:val="none"/>
                      </w:rPr>
                      <w:t>World Class Study in London (</w:t>
                    </w:r>
                    <w:proofErr w:type="spellStart"/>
                    <w:r w:rsidRPr="007E5CE1">
                      <w:rPr>
                        <w:rFonts w:ascii="Calibri" w:eastAsia="Aptos" w:hAnsi="Calibri" w:cs="Calibri"/>
                        <w:color w:val="0000FF"/>
                        <w:kern w:val="3"/>
                        <w14:ligatures w14:val="none"/>
                      </w:rPr>
                      <w:t>WCSiL</w:t>
                    </w:r>
                    <w:proofErr w:type="spellEnd"/>
                    <w:r w:rsidRPr="007E5CE1">
                      <w:rPr>
                        <w:rFonts w:ascii="Calibri" w:eastAsia="Aptos" w:hAnsi="Calibri" w:cs="Calibri"/>
                        <w:color w:val="0000FF"/>
                        <w:kern w:val="3"/>
                        <w14:ligatures w14:val="none"/>
                      </w:rPr>
                      <w:t>) Conference for Teachers and Advisers</w:t>
                    </w:r>
                  </w:hyperlink>
                  <w:r w:rsidRPr="007E5CE1">
                    <w:rPr>
                      <w:rFonts w:ascii="Calibri" w:eastAsia="Aptos" w:hAnsi="Calibri" w:cs="Calibri"/>
                      <w:kern w:val="3"/>
                      <w14:ligatures w14:val="none"/>
                    </w:rPr>
                    <w:t xml:space="preserve"> will take place at Imperial on </w:t>
                  </w:r>
                  <w:r w:rsidRPr="007E5CE1">
                    <w:rPr>
                      <w:rFonts w:ascii="Calibri" w:eastAsia="Aptos" w:hAnsi="Calibri" w:cs="Calibri"/>
                      <w:b/>
                      <w:bCs/>
                      <w:kern w:val="3"/>
                      <w14:ligatures w14:val="none"/>
                    </w:rPr>
                    <w:t>Thursday 18 June 2026,</w:t>
                  </w:r>
                  <w:r w:rsidRPr="007E5CE1">
                    <w:rPr>
                      <w:rFonts w:ascii="Calibri" w:eastAsia="Aptos" w:hAnsi="Calibri" w:cs="Calibri"/>
                      <w:kern w:val="3"/>
                      <w14:ligatures w14:val="none"/>
                    </w:rPr>
                    <w:t> with optional campus tours of the participating institutions on </w:t>
                  </w:r>
                  <w:r w:rsidRPr="007E5CE1">
                    <w:rPr>
                      <w:rFonts w:ascii="Calibri" w:eastAsia="Aptos" w:hAnsi="Calibri" w:cs="Calibri"/>
                      <w:b/>
                      <w:bCs/>
                      <w:kern w:val="3"/>
                      <w14:ligatures w14:val="none"/>
                    </w:rPr>
                    <w:t>Friday 19</w:t>
                  </w:r>
                  <w:r w:rsidRPr="007E5CE1">
                    <w:rPr>
                      <w:rFonts w:ascii="Calibri" w:eastAsia="Aptos" w:hAnsi="Calibri" w:cs="Calibri"/>
                      <w:b/>
                      <w:bCs/>
                      <w:kern w:val="3"/>
                      <w:vertAlign w:val="superscript"/>
                      <w14:ligatures w14:val="none"/>
                    </w:rPr>
                    <w:t> </w:t>
                  </w:r>
                  <w:r w:rsidRPr="007E5CE1">
                    <w:rPr>
                      <w:rFonts w:ascii="Calibri" w:eastAsia="Aptos" w:hAnsi="Calibri" w:cs="Calibri"/>
                      <w:b/>
                      <w:bCs/>
                      <w:kern w:val="3"/>
                      <w14:ligatures w14:val="none"/>
                    </w:rPr>
                    <w:t>June 2026</w:t>
                  </w:r>
                  <w:r w:rsidRPr="007E5CE1">
                    <w:rPr>
                      <w:rFonts w:ascii="Calibri" w:eastAsia="Aptos" w:hAnsi="Calibri" w:cs="Calibri"/>
                      <w:kern w:val="3"/>
                      <w14:ligatures w14:val="none"/>
                    </w:rPr>
                    <w:t xml:space="preserve">. Places are limited to one teacher or adviser per school or college. Register your interest </w:t>
                  </w:r>
                  <w:hyperlink r:id="rId119" w:anchor="/modern/21FO010bt9mfcc0057xtmjhwhh" w:history="1">
                    <w:r w:rsidRPr="007E5CE1">
                      <w:rPr>
                        <w:rFonts w:ascii="Calibri" w:eastAsia="Aptos" w:hAnsi="Calibri" w:cs="Calibri"/>
                        <w:color w:val="0000FF"/>
                        <w:kern w:val="3"/>
                        <w14:ligatures w14:val="none"/>
                      </w:rPr>
                      <w:t>here</w:t>
                    </w:r>
                  </w:hyperlink>
                  <w:r w:rsidRPr="007E5CE1">
                    <w:rPr>
                      <w:rFonts w:ascii="Calibri" w:eastAsia="Aptos" w:hAnsi="Calibri" w:cs="Calibri"/>
                      <w:kern w:val="3"/>
                      <w14:ligatures w14:val="none"/>
                    </w:rPr>
                    <w:t xml:space="preserve"> by Sunday 8</w:t>
                  </w:r>
                  <w:r w:rsidRPr="007E5CE1">
                    <w:rPr>
                      <w:rFonts w:ascii="Calibri" w:eastAsia="Aptos" w:hAnsi="Calibri" w:cs="Calibri"/>
                      <w:kern w:val="3"/>
                      <w:vertAlign w:val="superscript"/>
                      <w14:ligatures w14:val="none"/>
                    </w:rPr>
                    <w:t>th</w:t>
                  </w:r>
                  <w:r w:rsidRPr="007E5CE1">
                    <w:rPr>
                      <w:rFonts w:ascii="Calibri" w:eastAsia="Aptos" w:hAnsi="Calibri" w:cs="Calibri"/>
                      <w:kern w:val="3"/>
                      <w14:ligatures w14:val="none"/>
                    </w:rPr>
                    <w:t xml:space="preserve"> March. </w:t>
                  </w:r>
                </w:p>
                <w:p w14:paraId="3705A10E" w14:textId="688E15CE" w:rsidR="007E5CE1" w:rsidRPr="00CB5CF0" w:rsidRDefault="007E5CE1" w:rsidP="007E5CE1">
                  <w:pPr>
                    <w:pStyle w:val="NoSpacing0"/>
                    <w:rPr>
                      <w:lang w:val="en"/>
                    </w:rPr>
                  </w:pPr>
                </w:p>
              </w:tc>
            </w:tr>
          </w:tbl>
          <w:p w14:paraId="690E25EB" w14:textId="6C17B23B" w:rsidR="00B41453" w:rsidRPr="007E5CE1" w:rsidRDefault="007E5CE1" w:rsidP="00510343">
            <w:pPr>
              <w:suppressAutoHyphens/>
              <w:autoSpaceDN w:val="0"/>
              <w:spacing w:line="276" w:lineRule="auto"/>
              <w:rPr>
                <w:rFonts w:ascii="Calibri" w:eastAsia="Aptos" w:hAnsi="Calibri" w:cs="Calibri"/>
                <w:b/>
                <w:bCs/>
                <w:color w:val="0070C0"/>
                <w:kern w:val="3"/>
                <w:sz w:val="24"/>
                <w:szCs w:val="24"/>
                <w14:ligatures w14:val="none"/>
              </w:rPr>
            </w:pPr>
            <w:r w:rsidRPr="00FB1E6C">
              <w:rPr>
                <w:rFonts w:ascii="Calibri" w:eastAsia="Aptos" w:hAnsi="Calibri" w:cs="Calibri"/>
                <w:b/>
                <w:bCs/>
                <w:color w:val="C00000"/>
                <w:kern w:val="3"/>
                <w:sz w:val="24"/>
                <w:szCs w:val="24"/>
                <w14:ligatures w14:val="none"/>
              </w:rPr>
              <w:t>UCAS Adviser – Tips for supporting students after the January Equal Consideration Deadline  </w:t>
            </w:r>
          </w:p>
        </w:tc>
      </w:tr>
      <w:tr w:rsidR="00B41453" w:rsidRPr="00CB5CF0" w14:paraId="03E336ED" w14:textId="77777777" w:rsidTr="00E43B58">
        <w:trPr>
          <w:trHeight w:val="1224"/>
        </w:trPr>
        <w:tc>
          <w:tcPr>
            <w:tcW w:w="2209" w:type="dxa"/>
            <w:tcMar>
              <w:top w:w="0" w:type="dxa"/>
              <w:left w:w="108" w:type="dxa"/>
              <w:bottom w:w="0" w:type="dxa"/>
              <w:right w:w="108" w:type="dxa"/>
            </w:tcMar>
          </w:tcPr>
          <w:p w14:paraId="29C19DA8" w14:textId="77777777" w:rsidR="00B41453" w:rsidRPr="00CB5CF0" w:rsidRDefault="00B41453" w:rsidP="00E43B58">
            <w:pPr>
              <w:pStyle w:val="NoSpacing0"/>
              <w:rPr>
                <w:noProof/>
                <w:sz w:val="24"/>
                <w:szCs w:val="24"/>
              </w:rPr>
            </w:pPr>
          </w:p>
          <w:p w14:paraId="03CA0576" w14:textId="232D5D7A" w:rsidR="00B41453" w:rsidRPr="00CB5CF0" w:rsidRDefault="007E5CE1" w:rsidP="00E43B58">
            <w:pPr>
              <w:pStyle w:val="NoSpacing0"/>
              <w:rPr>
                <w:sz w:val="24"/>
                <w:szCs w:val="24"/>
              </w:rPr>
            </w:pPr>
            <w:r>
              <w:rPr>
                <w:noProof/>
              </w:rPr>
              <w:drawing>
                <wp:inline distT="0" distB="0" distL="0" distR="0" wp14:anchorId="1E67E7A4" wp14:editId="132E3BA6">
                  <wp:extent cx="1403082" cy="789319"/>
                  <wp:effectExtent l="0" t="0" r="6618" b="0"/>
                  <wp:docPr id="1890826816" name="Picture 7" descr="A group of people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rcRect/>
                          <a:stretch>
                            <a:fillRect/>
                          </a:stretch>
                        </pic:blipFill>
                        <pic:spPr>
                          <a:xfrm>
                            <a:off x="0" y="0"/>
                            <a:ext cx="1403082" cy="789319"/>
                          </a:xfrm>
                          <a:prstGeom prst="rect">
                            <a:avLst/>
                          </a:prstGeom>
                          <a:noFill/>
                          <a:ln>
                            <a:noFill/>
                            <a:prstDash/>
                          </a:ln>
                        </pic:spPr>
                      </pic:pic>
                    </a:graphicData>
                  </a:graphic>
                </wp:inline>
              </w:drawing>
            </w:r>
          </w:p>
        </w:tc>
        <w:tc>
          <w:tcPr>
            <w:tcW w:w="8281" w:type="dxa"/>
            <w:gridSpan w:val="7"/>
            <w:tcMar>
              <w:top w:w="0" w:type="dxa"/>
              <w:left w:w="108" w:type="dxa"/>
              <w:bottom w:w="0" w:type="dxa"/>
              <w:right w:w="108" w:type="dxa"/>
            </w:tcMar>
          </w:tcPr>
          <w:p w14:paraId="784021A8" w14:textId="77777777" w:rsidR="00B41453" w:rsidRDefault="00B41453" w:rsidP="00E43B58">
            <w:pPr>
              <w:pStyle w:val="NoSpacing0"/>
              <w:rPr>
                <w:lang w:val="en-GB"/>
              </w:rPr>
            </w:pPr>
          </w:p>
          <w:p w14:paraId="4F582729" w14:textId="4D12A1F3" w:rsidR="00B41453" w:rsidRPr="00302967" w:rsidRDefault="007E5CE1" w:rsidP="00302967">
            <w:pPr>
              <w:suppressAutoHyphens/>
              <w:autoSpaceDN w:val="0"/>
              <w:spacing w:after="0" w:line="240" w:lineRule="auto"/>
              <w:rPr>
                <w:rFonts w:ascii="Aptos" w:eastAsia="Aptos" w:hAnsi="Aptos" w:cs="Times New Roman"/>
                <w:kern w:val="3"/>
                <w:sz w:val="24"/>
                <w:szCs w:val="24"/>
                <w14:ligatures w14:val="none"/>
              </w:rPr>
            </w:pPr>
            <w:r w:rsidRPr="007E5CE1">
              <w:rPr>
                <w:rFonts w:ascii="Calibri" w:eastAsia="Aptos" w:hAnsi="Calibri" w:cs="Calibri"/>
                <w:kern w:val="3"/>
                <w14:ligatures w14:val="none"/>
              </w:rPr>
              <w:t xml:space="preserve">If many of your students have now submitted their applications, they are probably feeling a mixture of relief, excitement, and sometimes uncertainty. As an adviser, your guidance is crucial in helping students stay informed, confident, and proactive. UCAS Adviser have put together some top tips to help: </w:t>
            </w:r>
            <w:hyperlink r:id="rId121" w:history="1">
              <w:r w:rsidRPr="007E5CE1">
                <w:rPr>
                  <w:rFonts w:ascii="Calibri" w:eastAsia="Aptos" w:hAnsi="Calibri" w:cs="Calibri"/>
                  <w:color w:val="0000FF"/>
                  <w:kern w:val="3"/>
                  <w14:ligatures w14:val="none"/>
                </w:rPr>
                <w:t>Top Tips for supporting students after they’ve submitted their application | UCAS</w:t>
              </w:r>
            </w:hyperlink>
            <w:r w:rsidRPr="007E5CE1">
              <w:rPr>
                <w:rFonts w:ascii="Calibri" w:eastAsia="Aptos" w:hAnsi="Calibri" w:cs="Calibri"/>
                <w:kern w:val="3"/>
                <w14:ligatures w14:val="none"/>
              </w:rPr>
              <w:t>. Covering options if they don’t receive offers, making application changes, regular tracking in the UCAS Hub and reassuring them there’s still time to apply until 30</w:t>
            </w:r>
            <w:r w:rsidRPr="007E5CE1">
              <w:rPr>
                <w:rFonts w:ascii="Calibri" w:eastAsia="Aptos" w:hAnsi="Calibri" w:cs="Calibri"/>
                <w:kern w:val="3"/>
                <w:vertAlign w:val="superscript"/>
                <w14:ligatures w14:val="none"/>
              </w:rPr>
              <w:t>th</w:t>
            </w:r>
            <w:r w:rsidRPr="007E5CE1">
              <w:rPr>
                <w:rFonts w:ascii="Calibri" w:eastAsia="Aptos" w:hAnsi="Calibri" w:cs="Calibri"/>
                <w:kern w:val="3"/>
                <w14:ligatures w14:val="none"/>
              </w:rPr>
              <w:t xml:space="preserve"> June.   </w:t>
            </w:r>
          </w:p>
        </w:tc>
      </w:tr>
      <w:tr w:rsidR="00810919" w14:paraId="20105F05" w14:textId="77777777" w:rsidTr="007E4090">
        <w:tc>
          <w:tcPr>
            <w:tcW w:w="10490" w:type="dxa"/>
            <w:gridSpan w:val="8"/>
            <w:tcMar>
              <w:top w:w="0" w:type="dxa"/>
              <w:left w:w="108" w:type="dxa"/>
              <w:bottom w:w="0" w:type="dxa"/>
              <w:right w:w="108" w:type="dxa"/>
            </w:tcMar>
            <w:vAlign w:val="bottom"/>
          </w:tcPr>
          <w:p w14:paraId="2F391152" w14:textId="77777777" w:rsidR="00302967" w:rsidRDefault="00302967" w:rsidP="00083CF7">
            <w:pPr>
              <w:pStyle w:val="NoSpacing0"/>
              <w:rPr>
                <w:b/>
                <w:bCs/>
                <w:color w:val="C00000"/>
                <w:sz w:val="28"/>
                <w:szCs w:val="28"/>
              </w:rPr>
            </w:pPr>
          </w:p>
          <w:p w14:paraId="254696B5" w14:textId="5EDBBEF1" w:rsidR="00810919" w:rsidRPr="00810919" w:rsidRDefault="00810919" w:rsidP="00083CF7">
            <w:pPr>
              <w:pStyle w:val="NoSpacing0"/>
              <w:rPr>
                <w:b/>
                <w:bCs/>
                <w:color w:val="C00000"/>
                <w:sz w:val="28"/>
                <w:szCs w:val="28"/>
              </w:rPr>
            </w:pPr>
            <w:r w:rsidRPr="00810919">
              <w:rPr>
                <w:b/>
                <w:bCs/>
                <w:color w:val="C00000"/>
                <w:sz w:val="28"/>
                <w:szCs w:val="28"/>
              </w:rPr>
              <w:t xml:space="preserve">Get in touch </w:t>
            </w:r>
          </w:p>
        </w:tc>
      </w:tr>
      <w:tr w:rsidR="00083CF7" w14:paraId="42B89369" w14:textId="77777777" w:rsidTr="007E4090">
        <w:tc>
          <w:tcPr>
            <w:tcW w:w="10490" w:type="dxa"/>
            <w:gridSpan w:val="8"/>
            <w:tcMar>
              <w:top w:w="0" w:type="dxa"/>
              <w:left w:w="108" w:type="dxa"/>
              <w:bottom w:w="0" w:type="dxa"/>
              <w:right w:w="108" w:type="dxa"/>
            </w:tcMar>
            <w:vAlign w:val="bottom"/>
          </w:tcPr>
          <w:p w14:paraId="4C6F8F10" w14:textId="3FA11F76" w:rsidR="00810919" w:rsidRDefault="00083CF7" w:rsidP="00083CF7">
            <w:pPr>
              <w:pStyle w:val="NoSpacing0"/>
              <w:rPr>
                <w:b/>
                <w:bCs/>
                <w:color w:val="0070C0"/>
                <w:sz w:val="24"/>
                <w:szCs w:val="24"/>
              </w:rPr>
            </w:pPr>
            <w:r w:rsidRPr="00CB5CF0">
              <w:rPr>
                <w:b/>
                <w:bCs/>
                <w:color w:val="0070C0"/>
                <w:sz w:val="24"/>
                <w:szCs w:val="24"/>
              </w:rPr>
              <w:br w:type="page"/>
            </w:r>
          </w:p>
          <w:p w14:paraId="6ED028C2" w14:textId="3485CC10" w:rsidR="00083CF7" w:rsidRPr="00CB5CF0" w:rsidRDefault="00083CF7" w:rsidP="00083CF7">
            <w:pPr>
              <w:pStyle w:val="NoSpacing0"/>
              <w:rPr>
                <w:b/>
                <w:bCs/>
                <w:color w:val="0070C0"/>
                <w:sz w:val="24"/>
                <w:szCs w:val="24"/>
              </w:rPr>
            </w:pPr>
            <w:r w:rsidRPr="00CB5CF0">
              <w:rPr>
                <w:b/>
                <w:bCs/>
                <w:color w:val="0070C0"/>
                <w:sz w:val="24"/>
                <w:szCs w:val="24"/>
              </w:rPr>
              <w:t>Helpline</w:t>
            </w:r>
          </w:p>
        </w:tc>
      </w:tr>
      <w:tr w:rsidR="00083CF7" w:rsidRPr="0054348A" w14:paraId="5A11234F" w14:textId="77777777" w:rsidTr="007E4090">
        <w:trPr>
          <w:trHeight w:val="1224"/>
        </w:trPr>
        <w:tc>
          <w:tcPr>
            <w:tcW w:w="2209" w:type="dxa"/>
            <w:tcMar>
              <w:top w:w="0" w:type="dxa"/>
              <w:left w:w="108" w:type="dxa"/>
              <w:bottom w:w="0" w:type="dxa"/>
              <w:right w:w="108" w:type="dxa"/>
            </w:tcMar>
          </w:tcPr>
          <w:p w14:paraId="3DFC0394" w14:textId="77777777" w:rsidR="00083CF7" w:rsidRPr="00CB5CF0" w:rsidRDefault="00083CF7" w:rsidP="00083CF7">
            <w:pPr>
              <w:pStyle w:val="NoSpacing0"/>
              <w:rPr>
                <w:noProof/>
                <w:sz w:val="24"/>
                <w:szCs w:val="24"/>
              </w:rPr>
            </w:pPr>
          </w:p>
          <w:p w14:paraId="082215D7" w14:textId="77777777" w:rsidR="00083CF7" w:rsidRDefault="00083CF7" w:rsidP="00083CF7">
            <w:pPr>
              <w:pStyle w:val="NoSpacing0"/>
              <w:rPr>
                <w:sz w:val="24"/>
                <w:szCs w:val="24"/>
              </w:rPr>
            </w:pPr>
            <w:r w:rsidRPr="00CB5CF0">
              <w:rPr>
                <w:noProof/>
                <w:sz w:val="24"/>
                <w:szCs w:val="24"/>
              </w:rPr>
              <w:drawing>
                <wp:inline distT="0" distB="0" distL="0" distR="0" wp14:anchorId="42FFF238" wp14:editId="6FFC14A0">
                  <wp:extent cx="914400" cy="914400"/>
                  <wp:effectExtent l="0" t="0" r="0" b="0"/>
                  <wp:docPr id="1318986492" name="Graphic 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6492" name="Graphic 1318986492" descr="Email with solid fill"/>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914400" cy="914400"/>
                          </a:xfrm>
                          <a:prstGeom prst="rect">
                            <a:avLst/>
                          </a:prstGeom>
                        </pic:spPr>
                      </pic:pic>
                    </a:graphicData>
                  </a:graphic>
                </wp:inline>
              </w:drawing>
            </w:r>
          </w:p>
          <w:p w14:paraId="1EACA11D" w14:textId="77777777" w:rsidR="00083CF7" w:rsidRPr="00CB5CF0" w:rsidRDefault="00083CF7" w:rsidP="00083CF7">
            <w:pPr>
              <w:pStyle w:val="NoSpacing0"/>
              <w:rPr>
                <w:sz w:val="24"/>
                <w:szCs w:val="24"/>
              </w:rPr>
            </w:pPr>
          </w:p>
        </w:tc>
        <w:tc>
          <w:tcPr>
            <w:tcW w:w="8281" w:type="dxa"/>
            <w:gridSpan w:val="7"/>
            <w:tcMar>
              <w:top w:w="0" w:type="dxa"/>
              <w:left w:w="108" w:type="dxa"/>
              <w:bottom w:w="0" w:type="dxa"/>
              <w:right w:w="108" w:type="dxa"/>
            </w:tcMar>
          </w:tcPr>
          <w:p w14:paraId="5FAD9E5D" w14:textId="77777777" w:rsidR="00083CF7" w:rsidRPr="00CB5CF0" w:rsidRDefault="00083CF7" w:rsidP="00083CF7">
            <w:pPr>
              <w:pStyle w:val="NoSpacing0"/>
              <w:rPr>
                <w:sz w:val="24"/>
                <w:szCs w:val="24"/>
              </w:rPr>
            </w:pPr>
          </w:p>
          <w:p w14:paraId="22A144E8" w14:textId="77777777" w:rsidR="00083CF7" w:rsidRPr="00CB5CF0" w:rsidRDefault="00083CF7" w:rsidP="00083CF7">
            <w:pPr>
              <w:pStyle w:val="NoSpacing0"/>
              <w:rPr>
                <w:sz w:val="24"/>
                <w:szCs w:val="24"/>
              </w:rPr>
            </w:pPr>
          </w:p>
          <w:p w14:paraId="1FDD3A12" w14:textId="356452BD" w:rsidR="00083CF7" w:rsidRPr="00CB5CF0" w:rsidRDefault="00E71148" w:rsidP="00083CF7">
            <w:pPr>
              <w:pStyle w:val="NoSpacing0"/>
              <w:rPr>
                <w:rFonts w:cs="AngsanaUPC"/>
                <w:sz w:val="24"/>
                <w:szCs w:val="24"/>
              </w:rPr>
            </w:pPr>
            <w:r>
              <w:rPr>
                <w:sz w:val="24"/>
                <w:szCs w:val="24"/>
              </w:rPr>
              <w:t>Kyley Houghton</w:t>
            </w:r>
            <w:r w:rsidR="00083CF7" w:rsidRPr="00CB5CF0">
              <w:rPr>
                <w:sz w:val="24"/>
                <w:szCs w:val="24"/>
              </w:rPr>
              <w:t xml:space="preserve">, our Helpline Manager and our team welcome enquiries from schools, parents, and students. The helpline is staffed between 9.00 am and 5.00 pm Monday to Friday at </w:t>
            </w:r>
            <w:hyperlink r:id="rId124" w:history="1">
              <w:r w:rsidR="00083CF7" w:rsidRPr="00CB5CF0">
                <w:rPr>
                  <w:rStyle w:val="Hyperlink"/>
                  <w:sz w:val="24"/>
                  <w:szCs w:val="24"/>
                  <w:u w:val="none"/>
                </w:rPr>
                <w:t>helpline@futuresmartcareers.co.uk</w:t>
              </w:r>
            </w:hyperlink>
            <w:r w:rsidR="00083CF7" w:rsidRPr="00CB5CF0">
              <w:rPr>
                <w:sz w:val="24"/>
                <w:szCs w:val="24"/>
              </w:rPr>
              <w:t xml:space="preserve">.  </w:t>
            </w:r>
          </w:p>
          <w:p w14:paraId="05098A73" w14:textId="77777777" w:rsidR="00083CF7" w:rsidRPr="00CB5CF0" w:rsidRDefault="00083CF7" w:rsidP="00083CF7">
            <w:pPr>
              <w:pStyle w:val="NoSpacing0"/>
              <w:rPr>
                <w:sz w:val="24"/>
                <w:szCs w:val="24"/>
                <w:lang w:val="en"/>
              </w:rPr>
            </w:pPr>
          </w:p>
        </w:tc>
      </w:tr>
      <w:tr w:rsidR="00083CF7" w14:paraId="1BC0C590" w14:textId="77777777" w:rsidTr="007E4090">
        <w:tc>
          <w:tcPr>
            <w:tcW w:w="10490" w:type="dxa"/>
            <w:gridSpan w:val="8"/>
            <w:tcMar>
              <w:top w:w="0" w:type="dxa"/>
              <w:left w:w="108" w:type="dxa"/>
              <w:bottom w:w="0" w:type="dxa"/>
              <w:right w:w="108" w:type="dxa"/>
            </w:tcMar>
            <w:vAlign w:val="bottom"/>
          </w:tcPr>
          <w:tbl>
            <w:tblPr>
              <w:tblW w:w="10490" w:type="dxa"/>
              <w:tblLayout w:type="fixed"/>
              <w:tblCellMar>
                <w:left w:w="10" w:type="dxa"/>
                <w:right w:w="10" w:type="dxa"/>
              </w:tblCellMar>
              <w:tblLook w:val="04A0" w:firstRow="1" w:lastRow="0" w:firstColumn="1" w:lastColumn="0" w:noHBand="0" w:noVBand="1"/>
            </w:tblPr>
            <w:tblGrid>
              <w:gridCol w:w="2209"/>
              <w:gridCol w:w="8281"/>
            </w:tblGrid>
            <w:tr w:rsidR="007E5CE1" w:rsidRPr="00CB5CF0" w14:paraId="21B3FC1D" w14:textId="77777777" w:rsidTr="006C6CEC">
              <w:tc>
                <w:tcPr>
                  <w:tcW w:w="10490" w:type="dxa"/>
                  <w:gridSpan w:val="2"/>
                  <w:tcMar>
                    <w:top w:w="0" w:type="dxa"/>
                    <w:left w:w="108" w:type="dxa"/>
                    <w:bottom w:w="0" w:type="dxa"/>
                    <w:right w:w="108" w:type="dxa"/>
                  </w:tcMar>
                  <w:vAlign w:val="bottom"/>
                </w:tcPr>
                <w:p w14:paraId="5B33BD2D" w14:textId="77777777" w:rsidR="007E5CE1" w:rsidRDefault="007E5CE1" w:rsidP="007E5CE1">
                  <w:pPr>
                    <w:pStyle w:val="NoSpacing0"/>
                    <w:rPr>
                      <w:b/>
                      <w:bCs/>
                      <w:color w:val="0070C0"/>
                      <w:sz w:val="24"/>
                      <w:szCs w:val="24"/>
                    </w:rPr>
                  </w:pPr>
                  <w:r>
                    <w:rPr>
                      <w:b/>
                      <w:bCs/>
                      <w:color w:val="0070C0"/>
                      <w:sz w:val="24"/>
                      <w:szCs w:val="24"/>
                    </w:rPr>
                    <w:t>Contact us</w:t>
                  </w:r>
                </w:p>
                <w:p w14:paraId="2E3D79D5" w14:textId="77777777" w:rsidR="00705E80" w:rsidRDefault="00705E80" w:rsidP="007E5CE1">
                  <w:pPr>
                    <w:pStyle w:val="NoSpacing0"/>
                    <w:rPr>
                      <w:b/>
                      <w:bCs/>
                      <w:color w:val="0070C0"/>
                      <w:sz w:val="24"/>
                      <w:szCs w:val="24"/>
                    </w:rPr>
                  </w:pPr>
                </w:p>
                <w:p w14:paraId="07779B5A" w14:textId="77777777" w:rsidR="00705E80" w:rsidRDefault="00705E80" w:rsidP="00705E80">
                  <w:pPr>
                    <w:pStyle w:val="NoSpacing0"/>
                  </w:pPr>
                </w:p>
                <w:p w14:paraId="128F7D4D" w14:textId="77777777" w:rsidR="00705E80" w:rsidRPr="00522F22" w:rsidRDefault="00705E80" w:rsidP="00705E80">
                  <w:pPr>
                    <w:pStyle w:val="NoSpacing0"/>
                    <w:rPr>
                      <w:rFonts w:cs="Calibri"/>
                      <w:b/>
                      <w:bCs/>
                      <w:color w:val="002060"/>
                      <w:sz w:val="24"/>
                      <w:szCs w:val="24"/>
                    </w:rPr>
                  </w:pPr>
                  <w:r w:rsidRPr="00522F22">
                    <w:rPr>
                      <w:rFonts w:cs="Calibri"/>
                      <w:b/>
                      <w:bCs/>
                      <w:color w:val="002060"/>
                      <w:sz w:val="24"/>
                      <w:szCs w:val="24"/>
                    </w:rPr>
                    <w:t>Oliver Simper</w:t>
                  </w:r>
                  <w:r w:rsidRPr="00522F22">
                    <w:rPr>
                      <w:rFonts w:cs="Calibri"/>
                      <w:b/>
                      <w:bCs/>
                      <w:color w:val="002060"/>
                      <w:sz w:val="24"/>
                      <w:szCs w:val="24"/>
                    </w:rPr>
                    <w:br/>
                    <w:t>Head of Careers</w:t>
                  </w:r>
                </w:p>
                <w:p w14:paraId="25C6AFE4" w14:textId="77777777" w:rsidR="00705E80" w:rsidRPr="00E15F57" w:rsidRDefault="00705E80" w:rsidP="00705E80">
                  <w:pPr>
                    <w:pStyle w:val="NoSpacing0"/>
                    <w:rPr>
                      <w:rFonts w:cs="Calibri"/>
                      <w:b/>
                      <w:bCs/>
                      <w:color w:val="002060"/>
                      <w:sz w:val="24"/>
                      <w:szCs w:val="24"/>
                    </w:rPr>
                  </w:pPr>
                  <w:r w:rsidRPr="00522F22">
                    <w:rPr>
                      <w:rFonts w:cs="Calibri"/>
                      <w:b/>
                      <w:bCs/>
                      <w:color w:val="002060"/>
                      <w:sz w:val="24"/>
                      <w:szCs w:val="24"/>
                    </w:rPr>
                    <w:t>osimper@downside.co.uk</w:t>
                  </w:r>
                </w:p>
                <w:p w14:paraId="06706A8B" w14:textId="53C82E2A" w:rsidR="00705E80" w:rsidRPr="00CB5CF0" w:rsidRDefault="00705E80" w:rsidP="007E5CE1">
                  <w:pPr>
                    <w:pStyle w:val="NoSpacing0"/>
                    <w:rPr>
                      <w:b/>
                      <w:bCs/>
                      <w:color w:val="0070C0"/>
                      <w:sz w:val="24"/>
                      <w:szCs w:val="24"/>
                    </w:rPr>
                  </w:pPr>
                </w:p>
              </w:tc>
            </w:tr>
            <w:tr w:rsidR="007E5CE1" w:rsidRPr="00CB5CF0" w14:paraId="411568B6" w14:textId="77777777" w:rsidTr="006C6CEC">
              <w:trPr>
                <w:trHeight w:val="1224"/>
              </w:trPr>
              <w:tc>
                <w:tcPr>
                  <w:tcW w:w="2209" w:type="dxa"/>
                  <w:tcMar>
                    <w:top w:w="0" w:type="dxa"/>
                    <w:left w:w="108" w:type="dxa"/>
                    <w:bottom w:w="0" w:type="dxa"/>
                    <w:right w:w="108" w:type="dxa"/>
                  </w:tcMar>
                </w:tcPr>
                <w:p w14:paraId="10DBACB7" w14:textId="77777777" w:rsidR="007E5CE1" w:rsidRPr="00CB5CF0" w:rsidRDefault="007E5CE1" w:rsidP="007E5CE1">
                  <w:pPr>
                    <w:pStyle w:val="NoSpacing0"/>
                    <w:rPr>
                      <w:sz w:val="24"/>
                      <w:szCs w:val="24"/>
                    </w:rPr>
                  </w:pPr>
                  <w:r w:rsidRPr="00CB5CF0">
                    <w:rPr>
                      <w:noProof/>
                      <w:sz w:val="24"/>
                      <w:szCs w:val="24"/>
                    </w:rPr>
                    <w:lastRenderedPageBreak/>
                    <w:drawing>
                      <wp:anchor distT="0" distB="0" distL="114300" distR="114300" simplePos="0" relativeHeight="252155904" behindDoc="0" locked="0" layoutInCell="1" allowOverlap="1" wp14:anchorId="6D5EDC6A" wp14:editId="6B3AC797">
                        <wp:simplePos x="0" y="0"/>
                        <wp:positionH relativeFrom="column">
                          <wp:posOffset>59690</wp:posOffset>
                        </wp:positionH>
                        <wp:positionV relativeFrom="paragraph">
                          <wp:posOffset>162560</wp:posOffset>
                        </wp:positionV>
                        <wp:extent cx="784860" cy="886463"/>
                        <wp:effectExtent l="0" t="0" r="0" b="8890"/>
                        <wp:wrapSquare wrapText="bothSides"/>
                        <wp:docPr id="601065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53784" name="Picture 938253784"/>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84860" cy="886463"/>
                                </a:xfrm>
                                <a:prstGeom prst="rect">
                                  <a:avLst/>
                                </a:prstGeom>
                              </pic:spPr>
                            </pic:pic>
                          </a:graphicData>
                        </a:graphic>
                        <wp14:sizeRelH relativeFrom="page">
                          <wp14:pctWidth>0</wp14:pctWidth>
                        </wp14:sizeRelH>
                        <wp14:sizeRelV relativeFrom="page">
                          <wp14:pctHeight>0</wp14:pctHeight>
                        </wp14:sizeRelV>
                      </wp:anchor>
                    </w:drawing>
                  </w:r>
                </w:p>
                <w:p w14:paraId="567D9104" w14:textId="77777777" w:rsidR="007E5CE1" w:rsidRPr="00CB5CF0" w:rsidRDefault="007E5CE1" w:rsidP="007E5CE1">
                  <w:pPr>
                    <w:pStyle w:val="NoSpacing0"/>
                    <w:rPr>
                      <w:sz w:val="24"/>
                      <w:szCs w:val="24"/>
                    </w:rPr>
                  </w:pPr>
                </w:p>
                <w:p w14:paraId="2A312A8F" w14:textId="77777777" w:rsidR="007E5CE1" w:rsidRPr="00CB5CF0" w:rsidRDefault="007E5CE1" w:rsidP="007E5CE1">
                  <w:pPr>
                    <w:pStyle w:val="NoSpacing0"/>
                    <w:rPr>
                      <w:sz w:val="24"/>
                      <w:szCs w:val="24"/>
                    </w:rPr>
                  </w:pPr>
                </w:p>
                <w:p w14:paraId="3B3A7D33" w14:textId="77777777" w:rsidR="007E5CE1" w:rsidRPr="00CB5CF0" w:rsidRDefault="007E5CE1" w:rsidP="007E5CE1">
                  <w:pPr>
                    <w:pStyle w:val="NoSpacing0"/>
                    <w:rPr>
                      <w:sz w:val="24"/>
                      <w:szCs w:val="24"/>
                    </w:rPr>
                  </w:pPr>
                </w:p>
                <w:p w14:paraId="4DE1F1C8" w14:textId="77777777" w:rsidR="007E5CE1" w:rsidRPr="00CB5CF0" w:rsidRDefault="007E5CE1" w:rsidP="007E5CE1">
                  <w:pPr>
                    <w:pStyle w:val="NoSpacing0"/>
                    <w:rPr>
                      <w:sz w:val="24"/>
                      <w:szCs w:val="24"/>
                    </w:rPr>
                  </w:pPr>
                </w:p>
                <w:p w14:paraId="700560D7" w14:textId="77777777" w:rsidR="007E5CE1" w:rsidRPr="00CB5CF0" w:rsidRDefault="007E5CE1" w:rsidP="007E5CE1">
                  <w:pPr>
                    <w:pStyle w:val="NoSpacing0"/>
                    <w:rPr>
                      <w:sz w:val="24"/>
                      <w:szCs w:val="24"/>
                    </w:rPr>
                  </w:pPr>
                </w:p>
                <w:p w14:paraId="19611A7C" w14:textId="77777777" w:rsidR="007E5CE1" w:rsidRPr="00CB5CF0" w:rsidRDefault="007E5CE1" w:rsidP="007E5CE1">
                  <w:pPr>
                    <w:pStyle w:val="NoSpacing0"/>
                    <w:rPr>
                      <w:sz w:val="24"/>
                      <w:szCs w:val="24"/>
                    </w:rPr>
                  </w:pPr>
                </w:p>
                <w:p w14:paraId="3D41BC9F" w14:textId="77777777" w:rsidR="007E5CE1" w:rsidRPr="00CB5CF0" w:rsidRDefault="007E5CE1" w:rsidP="007E5CE1">
                  <w:pPr>
                    <w:pStyle w:val="NoSpacing0"/>
                    <w:rPr>
                      <w:sz w:val="24"/>
                      <w:szCs w:val="24"/>
                    </w:rPr>
                  </w:pPr>
                </w:p>
                <w:p w14:paraId="1DEDF4BC" w14:textId="77777777" w:rsidR="007E5CE1" w:rsidRPr="00CB5CF0" w:rsidRDefault="007E5CE1" w:rsidP="007E5CE1">
                  <w:pPr>
                    <w:pStyle w:val="NoSpacing0"/>
                    <w:rPr>
                      <w:sz w:val="24"/>
                      <w:szCs w:val="24"/>
                    </w:rPr>
                  </w:pPr>
                </w:p>
              </w:tc>
              <w:tc>
                <w:tcPr>
                  <w:tcW w:w="8281" w:type="dxa"/>
                  <w:tcMar>
                    <w:top w:w="0" w:type="dxa"/>
                    <w:left w:w="108" w:type="dxa"/>
                    <w:bottom w:w="0" w:type="dxa"/>
                    <w:right w:w="108" w:type="dxa"/>
                  </w:tcMar>
                </w:tcPr>
                <w:p w14:paraId="4CD28306" w14:textId="77777777" w:rsidR="007E5CE1" w:rsidRPr="00CB5CF0" w:rsidRDefault="007E5CE1" w:rsidP="007E5CE1">
                  <w:pPr>
                    <w:pStyle w:val="NoSpacing0"/>
                    <w:rPr>
                      <w:sz w:val="24"/>
                      <w:szCs w:val="24"/>
                    </w:rPr>
                  </w:pPr>
                </w:p>
                <w:p w14:paraId="42F955E5" w14:textId="77777777" w:rsidR="007E5CE1" w:rsidRPr="00CB5CF0" w:rsidRDefault="007E5CE1" w:rsidP="007E5CE1">
                  <w:pPr>
                    <w:pStyle w:val="NoSpacing0"/>
                    <w:rPr>
                      <w:sz w:val="24"/>
                      <w:szCs w:val="24"/>
                      <w:lang w:val="en-GB"/>
                    </w:rPr>
                  </w:pPr>
                </w:p>
                <w:p w14:paraId="72610E6D" w14:textId="77777777" w:rsidR="007E5CE1" w:rsidRPr="00CB5CF0" w:rsidRDefault="007E5CE1" w:rsidP="007E5CE1">
                  <w:pPr>
                    <w:pStyle w:val="NoSpacing0"/>
                    <w:rPr>
                      <w:sz w:val="24"/>
                      <w:szCs w:val="24"/>
                      <w:lang w:val="en-GB"/>
                    </w:rPr>
                  </w:pPr>
                  <w:r w:rsidRPr="00CB5CF0">
                    <w:rPr>
                      <w:sz w:val="24"/>
                      <w:szCs w:val="24"/>
                      <w:lang w:val="en-GB"/>
                    </w:rPr>
                    <w:t xml:space="preserve">For all other enquiries, please contact our team at </w:t>
                  </w:r>
                  <w:hyperlink r:id="rId126" w:history="1">
                    <w:r w:rsidRPr="00CB5CF0">
                      <w:rPr>
                        <w:rStyle w:val="Hyperlink"/>
                        <w:rFonts w:cs="Calibri"/>
                        <w:sz w:val="24"/>
                        <w:szCs w:val="24"/>
                        <w:lang w:val="en-GB"/>
                      </w:rPr>
                      <w:t>enquiries@futuresmartcareers.co.uk</w:t>
                    </w:r>
                  </w:hyperlink>
                </w:p>
                <w:p w14:paraId="10735C71" w14:textId="77777777" w:rsidR="007E5CE1" w:rsidRDefault="007E5CE1" w:rsidP="007E5CE1">
                  <w:pPr>
                    <w:pStyle w:val="NoSpacing0"/>
                    <w:rPr>
                      <w:color w:val="002060"/>
                      <w:sz w:val="24"/>
                      <w:szCs w:val="24"/>
                    </w:rPr>
                  </w:pPr>
                  <w:r w:rsidRPr="00CB5CF0">
                    <w:rPr>
                      <w:sz w:val="24"/>
                      <w:szCs w:val="24"/>
                      <w:lang w:val="en-GB"/>
                    </w:rPr>
                    <w:t xml:space="preserve">or give us a call on </w:t>
                  </w:r>
                  <w:r w:rsidRPr="00CB5CF0">
                    <w:rPr>
                      <w:color w:val="002060"/>
                      <w:sz w:val="24"/>
                      <w:szCs w:val="24"/>
                    </w:rPr>
                    <w:t>Tel: 0330 311 9509</w:t>
                  </w:r>
                </w:p>
                <w:p w14:paraId="542FD8FF" w14:textId="77777777" w:rsidR="007E5CE1" w:rsidRDefault="007E5CE1" w:rsidP="007E5CE1">
                  <w:pPr>
                    <w:pStyle w:val="NoSpacing0"/>
                    <w:rPr>
                      <w:color w:val="002060"/>
                      <w:sz w:val="24"/>
                      <w:szCs w:val="24"/>
                    </w:rPr>
                  </w:pPr>
                </w:p>
                <w:p w14:paraId="23CFB09C" w14:textId="13858957" w:rsidR="007E5CE1" w:rsidRPr="00CB5CF0" w:rsidRDefault="007E5CE1" w:rsidP="007E5CE1">
                  <w:pPr>
                    <w:pStyle w:val="NoSpacing0"/>
                    <w:rPr>
                      <w:color w:val="002060"/>
                      <w:sz w:val="24"/>
                      <w:szCs w:val="24"/>
                    </w:rPr>
                  </w:pPr>
                  <w:r>
                    <w:rPr>
                      <w:noProof/>
                      <w:sz w:val="24"/>
                      <w:szCs w:val="24"/>
                      <w:vertAlign w:val="superscript"/>
                    </w:rPr>
                    <w:drawing>
                      <wp:inline distT="0" distB="0" distL="0" distR="0" wp14:anchorId="04F2830F" wp14:editId="1EF684F3">
                        <wp:extent cx="2369820" cy="3352214"/>
                        <wp:effectExtent l="0" t="0" r="0" b="635"/>
                        <wp:docPr id="86143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3350" name="Picture 86143350"/>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401485" cy="3397006"/>
                                </a:xfrm>
                                <a:prstGeom prst="rect">
                                  <a:avLst/>
                                </a:prstGeom>
                              </pic:spPr>
                            </pic:pic>
                          </a:graphicData>
                        </a:graphic>
                      </wp:inline>
                    </w:drawing>
                  </w:r>
                </w:p>
                <w:p w14:paraId="34AE23CF" w14:textId="77777777" w:rsidR="007E5CE1" w:rsidRPr="00CB5CF0" w:rsidRDefault="007E5CE1" w:rsidP="007E5CE1">
                  <w:pPr>
                    <w:pStyle w:val="NoSpacing0"/>
                    <w:rPr>
                      <w:sz w:val="24"/>
                      <w:szCs w:val="24"/>
                      <w:lang w:val="en-GB"/>
                    </w:rPr>
                  </w:pPr>
                </w:p>
                <w:p w14:paraId="17A07DFD" w14:textId="3EABB23F" w:rsidR="007E5CE1" w:rsidRPr="00CB5CF0" w:rsidRDefault="007E5CE1" w:rsidP="007E5CE1">
                  <w:pPr>
                    <w:pStyle w:val="NoSpacing0"/>
                    <w:rPr>
                      <w:sz w:val="24"/>
                      <w:szCs w:val="24"/>
                      <w:lang w:val="en-GB"/>
                    </w:rPr>
                  </w:pPr>
                </w:p>
                <w:p w14:paraId="030E18D3" w14:textId="77777777" w:rsidR="007E5CE1" w:rsidRPr="00CB5CF0" w:rsidRDefault="007E5CE1" w:rsidP="007E5CE1">
                  <w:pPr>
                    <w:pStyle w:val="NoSpacing0"/>
                    <w:rPr>
                      <w:sz w:val="24"/>
                      <w:szCs w:val="24"/>
                      <w:lang w:val="en-GB"/>
                    </w:rPr>
                  </w:pPr>
                </w:p>
                <w:p w14:paraId="4EDAF5D2" w14:textId="77777777" w:rsidR="007E5CE1" w:rsidRPr="00CB5CF0" w:rsidRDefault="007E5CE1" w:rsidP="007E5CE1">
                  <w:pPr>
                    <w:pStyle w:val="NoSpacing0"/>
                    <w:rPr>
                      <w:sz w:val="24"/>
                      <w:szCs w:val="24"/>
                      <w:lang w:val="en"/>
                    </w:rPr>
                  </w:pPr>
                </w:p>
              </w:tc>
            </w:tr>
          </w:tbl>
          <w:p w14:paraId="5E847D1E" w14:textId="7D1CC115" w:rsidR="00083CF7" w:rsidRPr="00CB5CF0" w:rsidRDefault="00083CF7" w:rsidP="00083CF7">
            <w:pPr>
              <w:pStyle w:val="NoSpacing0"/>
              <w:rPr>
                <w:b/>
                <w:bCs/>
                <w:color w:val="0070C0"/>
                <w:sz w:val="24"/>
                <w:szCs w:val="24"/>
              </w:rPr>
            </w:pPr>
          </w:p>
        </w:tc>
      </w:tr>
      <w:tr w:rsidR="00083CF7" w:rsidRPr="00433C60" w14:paraId="17E79D5A" w14:textId="77777777" w:rsidTr="007E4090">
        <w:trPr>
          <w:trHeight w:val="1224"/>
        </w:trPr>
        <w:tc>
          <w:tcPr>
            <w:tcW w:w="2209" w:type="dxa"/>
            <w:tcMar>
              <w:top w:w="0" w:type="dxa"/>
              <w:left w:w="108" w:type="dxa"/>
              <w:bottom w:w="0" w:type="dxa"/>
              <w:right w:w="108" w:type="dxa"/>
            </w:tcMar>
          </w:tcPr>
          <w:p w14:paraId="0C3A326A" w14:textId="77777777" w:rsidR="00083CF7" w:rsidRPr="00CB5CF0" w:rsidRDefault="00083CF7" w:rsidP="00083CF7">
            <w:pPr>
              <w:pStyle w:val="NoSpacing0"/>
              <w:rPr>
                <w:sz w:val="24"/>
                <w:szCs w:val="24"/>
              </w:rPr>
            </w:pPr>
          </w:p>
        </w:tc>
        <w:tc>
          <w:tcPr>
            <w:tcW w:w="8281" w:type="dxa"/>
            <w:gridSpan w:val="7"/>
            <w:tcMar>
              <w:top w:w="0" w:type="dxa"/>
              <w:left w:w="108" w:type="dxa"/>
              <w:bottom w:w="0" w:type="dxa"/>
              <w:right w:w="108" w:type="dxa"/>
            </w:tcMar>
          </w:tcPr>
          <w:p w14:paraId="009965EB" w14:textId="77777777" w:rsidR="00083CF7" w:rsidRPr="00CB5CF0" w:rsidRDefault="00083CF7" w:rsidP="00083CF7">
            <w:pPr>
              <w:pStyle w:val="NoSpacing0"/>
              <w:rPr>
                <w:sz w:val="24"/>
                <w:szCs w:val="24"/>
                <w:lang w:val="en"/>
              </w:rPr>
            </w:pPr>
          </w:p>
        </w:tc>
      </w:tr>
      <w:tr w:rsidR="00083CF7" w14:paraId="075569FF" w14:textId="77777777" w:rsidTr="007E4090">
        <w:tc>
          <w:tcPr>
            <w:tcW w:w="10490" w:type="dxa"/>
            <w:gridSpan w:val="8"/>
            <w:tcMar>
              <w:top w:w="0" w:type="dxa"/>
              <w:left w:w="108" w:type="dxa"/>
              <w:bottom w:w="0" w:type="dxa"/>
              <w:right w:w="108" w:type="dxa"/>
            </w:tcMar>
            <w:vAlign w:val="bottom"/>
          </w:tcPr>
          <w:p w14:paraId="2B8C39EB" w14:textId="77777777" w:rsidR="00083CF7" w:rsidRPr="00CB5CF0" w:rsidRDefault="00083CF7" w:rsidP="00083CF7">
            <w:pPr>
              <w:pStyle w:val="NoSpacing0"/>
              <w:rPr>
                <w:sz w:val="24"/>
                <w:szCs w:val="24"/>
                <w:vertAlign w:val="superscript"/>
              </w:rPr>
            </w:pPr>
            <w:r w:rsidRPr="00CB5CF0">
              <w:rPr>
                <w:sz w:val="24"/>
                <w:szCs w:val="24"/>
              </w:rPr>
              <w:br w:type="page"/>
            </w:r>
          </w:p>
          <w:p w14:paraId="3D96A3E0" w14:textId="77777777" w:rsidR="00083CF7" w:rsidRPr="00CB5CF0" w:rsidRDefault="00083CF7" w:rsidP="00083CF7">
            <w:pPr>
              <w:pStyle w:val="NoSpacing0"/>
              <w:rPr>
                <w:sz w:val="24"/>
                <w:szCs w:val="24"/>
                <w:vertAlign w:val="superscript"/>
              </w:rPr>
            </w:pPr>
          </w:p>
          <w:p w14:paraId="2ECB85F2" w14:textId="77777777" w:rsidR="007E5CE1" w:rsidRDefault="007E5CE1" w:rsidP="00083CF7">
            <w:pPr>
              <w:pStyle w:val="NoSpacing0"/>
              <w:jc w:val="center"/>
              <w:rPr>
                <w:b/>
                <w:bCs/>
                <w:color w:val="0070C0"/>
                <w:sz w:val="16"/>
                <w:szCs w:val="16"/>
              </w:rPr>
            </w:pPr>
          </w:p>
          <w:p w14:paraId="7EA526CB" w14:textId="77777777" w:rsidR="007E5CE1" w:rsidRDefault="007E5CE1" w:rsidP="00083CF7">
            <w:pPr>
              <w:pStyle w:val="NoSpacing0"/>
              <w:jc w:val="center"/>
              <w:rPr>
                <w:b/>
                <w:bCs/>
                <w:color w:val="0070C0"/>
                <w:sz w:val="16"/>
                <w:szCs w:val="16"/>
              </w:rPr>
            </w:pPr>
          </w:p>
          <w:p w14:paraId="214D1FB7" w14:textId="77777777" w:rsidR="007E5CE1" w:rsidRDefault="007E5CE1" w:rsidP="00083CF7">
            <w:pPr>
              <w:pStyle w:val="NoSpacing0"/>
              <w:jc w:val="center"/>
              <w:rPr>
                <w:b/>
                <w:bCs/>
                <w:color w:val="0070C0"/>
                <w:sz w:val="16"/>
                <w:szCs w:val="16"/>
              </w:rPr>
            </w:pPr>
          </w:p>
          <w:p w14:paraId="26A0A238" w14:textId="77777777" w:rsidR="007E5CE1" w:rsidRDefault="007E5CE1" w:rsidP="00083CF7">
            <w:pPr>
              <w:pStyle w:val="NoSpacing0"/>
              <w:jc w:val="center"/>
              <w:rPr>
                <w:b/>
                <w:bCs/>
                <w:color w:val="0070C0"/>
                <w:sz w:val="16"/>
                <w:szCs w:val="16"/>
              </w:rPr>
            </w:pPr>
          </w:p>
          <w:p w14:paraId="26BEBE26" w14:textId="77777777" w:rsidR="00705E80" w:rsidRDefault="00705E80" w:rsidP="00083CF7">
            <w:pPr>
              <w:pStyle w:val="NoSpacing0"/>
              <w:jc w:val="center"/>
              <w:rPr>
                <w:b/>
                <w:bCs/>
                <w:color w:val="0070C0"/>
                <w:sz w:val="16"/>
                <w:szCs w:val="16"/>
              </w:rPr>
            </w:pPr>
          </w:p>
          <w:p w14:paraId="3098E39B" w14:textId="77777777" w:rsidR="00705E80" w:rsidRDefault="00705E80" w:rsidP="00083CF7">
            <w:pPr>
              <w:pStyle w:val="NoSpacing0"/>
              <w:jc w:val="center"/>
              <w:rPr>
                <w:b/>
                <w:bCs/>
                <w:color w:val="0070C0"/>
                <w:sz w:val="16"/>
                <w:szCs w:val="16"/>
              </w:rPr>
            </w:pPr>
          </w:p>
          <w:p w14:paraId="37793A76" w14:textId="77777777" w:rsidR="00705E80" w:rsidRDefault="00705E80" w:rsidP="00083CF7">
            <w:pPr>
              <w:pStyle w:val="NoSpacing0"/>
              <w:jc w:val="center"/>
              <w:rPr>
                <w:b/>
                <w:bCs/>
                <w:color w:val="0070C0"/>
                <w:sz w:val="16"/>
                <w:szCs w:val="16"/>
              </w:rPr>
            </w:pPr>
          </w:p>
          <w:p w14:paraId="4D930FEA" w14:textId="77777777" w:rsidR="00705E80" w:rsidRDefault="00705E80" w:rsidP="00083CF7">
            <w:pPr>
              <w:pStyle w:val="NoSpacing0"/>
              <w:jc w:val="center"/>
              <w:rPr>
                <w:b/>
                <w:bCs/>
                <w:color w:val="0070C0"/>
                <w:sz w:val="16"/>
                <w:szCs w:val="16"/>
              </w:rPr>
            </w:pPr>
          </w:p>
          <w:p w14:paraId="4384E362" w14:textId="77777777" w:rsidR="00705E80" w:rsidRDefault="00705E80" w:rsidP="00083CF7">
            <w:pPr>
              <w:pStyle w:val="NoSpacing0"/>
              <w:jc w:val="center"/>
              <w:rPr>
                <w:b/>
                <w:bCs/>
                <w:color w:val="0070C0"/>
                <w:sz w:val="16"/>
                <w:szCs w:val="16"/>
              </w:rPr>
            </w:pPr>
          </w:p>
          <w:p w14:paraId="079832C2" w14:textId="77777777" w:rsidR="00705E80" w:rsidRDefault="00705E80" w:rsidP="00083CF7">
            <w:pPr>
              <w:pStyle w:val="NoSpacing0"/>
              <w:jc w:val="center"/>
              <w:rPr>
                <w:b/>
                <w:bCs/>
                <w:color w:val="0070C0"/>
                <w:sz w:val="16"/>
                <w:szCs w:val="16"/>
              </w:rPr>
            </w:pPr>
          </w:p>
          <w:p w14:paraId="503E5BB5" w14:textId="77777777" w:rsidR="00705E80" w:rsidRDefault="00705E80" w:rsidP="00083CF7">
            <w:pPr>
              <w:pStyle w:val="NoSpacing0"/>
              <w:jc w:val="center"/>
              <w:rPr>
                <w:b/>
                <w:bCs/>
                <w:color w:val="0070C0"/>
                <w:sz w:val="16"/>
                <w:szCs w:val="16"/>
              </w:rPr>
            </w:pPr>
          </w:p>
          <w:p w14:paraId="55259383" w14:textId="77777777" w:rsidR="00705E80" w:rsidRDefault="00705E80" w:rsidP="00083CF7">
            <w:pPr>
              <w:pStyle w:val="NoSpacing0"/>
              <w:jc w:val="center"/>
              <w:rPr>
                <w:b/>
                <w:bCs/>
                <w:color w:val="0070C0"/>
                <w:sz w:val="16"/>
                <w:szCs w:val="16"/>
              </w:rPr>
            </w:pPr>
          </w:p>
          <w:p w14:paraId="0FD42060" w14:textId="77777777" w:rsidR="00705E80" w:rsidRDefault="00705E80" w:rsidP="00083CF7">
            <w:pPr>
              <w:pStyle w:val="NoSpacing0"/>
              <w:jc w:val="center"/>
              <w:rPr>
                <w:b/>
                <w:bCs/>
                <w:color w:val="0070C0"/>
                <w:sz w:val="16"/>
                <w:szCs w:val="16"/>
              </w:rPr>
            </w:pPr>
          </w:p>
          <w:p w14:paraId="65EBE3A1" w14:textId="77777777" w:rsidR="00705E80" w:rsidRDefault="00705E80" w:rsidP="00083CF7">
            <w:pPr>
              <w:pStyle w:val="NoSpacing0"/>
              <w:jc w:val="center"/>
              <w:rPr>
                <w:b/>
                <w:bCs/>
                <w:color w:val="0070C0"/>
                <w:sz w:val="16"/>
                <w:szCs w:val="16"/>
              </w:rPr>
            </w:pPr>
          </w:p>
          <w:p w14:paraId="7F4DCB3A" w14:textId="77777777" w:rsidR="00705E80" w:rsidRDefault="00705E80" w:rsidP="00083CF7">
            <w:pPr>
              <w:pStyle w:val="NoSpacing0"/>
              <w:jc w:val="center"/>
              <w:rPr>
                <w:b/>
                <w:bCs/>
                <w:color w:val="0070C0"/>
                <w:sz w:val="16"/>
                <w:szCs w:val="16"/>
              </w:rPr>
            </w:pPr>
          </w:p>
          <w:p w14:paraId="00913202" w14:textId="77777777" w:rsidR="00705E80" w:rsidRDefault="00705E80" w:rsidP="00083CF7">
            <w:pPr>
              <w:pStyle w:val="NoSpacing0"/>
              <w:jc w:val="center"/>
              <w:rPr>
                <w:b/>
                <w:bCs/>
                <w:color w:val="0070C0"/>
                <w:sz w:val="16"/>
                <w:szCs w:val="16"/>
              </w:rPr>
            </w:pPr>
          </w:p>
          <w:p w14:paraId="4E4D8359" w14:textId="77777777" w:rsidR="00705E80" w:rsidRDefault="00705E80" w:rsidP="00083CF7">
            <w:pPr>
              <w:pStyle w:val="NoSpacing0"/>
              <w:jc w:val="center"/>
              <w:rPr>
                <w:b/>
                <w:bCs/>
                <w:color w:val="0070C0"/>
                <w:sz w:val="16"/>
                <w:szCs w:val="16"/>
              </w:rPr>
            </w:pPr>
          </w:p>
          <w:p w14:paraId="49CAE354" w14:textId="77777777" w:rsidR="00705E80" w:rsidRDefault="00705E80" w:rsidP="00083CF7">
            <w:pPr>
              <w:pStyle w:val="NoSpacing0"/>
              <w:jc w:val="center"/>
              <w:rPr>
                <w:b/>
                <w:bCs/>
                <w:color w:val="0070C0"/>
                <w:sz w:val="16"/>
                <w:szCs w:val="16"/>
              </w:rPr>
            </w:pPr>
          </w:p>
          <w:p w14:paraId="4E857AA1" w14:textId="77777777" w:rsidR="00705E80" w:rsidRDefault="00705E80" w:rsidP="00083CF7">
            <w:pPr>
              <w:pStyle w:val="NoSpacing0"/>
              <w:jc w:val="center"/>
              <w:rPr>
                <w:b/>
                <w:bCs/>
                <w:color w:val="0070C0"/>
                <w:sz w:val="16"/>
                <w:szCs w:val="16"/>
              </w:rPr>
            </w:pPr>
          </w:p>
          <w:p w14:paraId="2E6BAE34" w14:textId="77777777" w:rsidR="00705E80" w:rsidRDefault="00705E80" w:rsidP="00083CF7">
            <w:pPr>
              <w:pStyle w:val="NoSpacing0"/>
              <w:jc w:val="center"/>
              <w:rPr>
                <w:b/>
                <w:bCs/>
                <w:color w:val="0070C0"/>
                <w:sz w:val="16"/>
                <w:szCs w:val="16"/>
              </w:rPr>
            </w:pPr>
          </w:p>
          <w:p w14:paraId="446F9BB6" w14:textId="77777777" w:rsidR="00705E80" w:rsidRDefault="00705E80" w:rsidP="00083CF7">
            <w:pPr>
              <w:pStyle w:val="NoSpacing0"/>
              <w:jc w:val="center"/>
              <w:rPr>
                <w:b/>
                <w:bCs/>
                <w:color w:val="0070C0"/>
                <w:sz w:val="16"/>
                <w:szCs w:val="16"/>
              </w:rPr>
            </w:pPr>
          </w:p>
          <w:p w14:paraId="339C7C9C" w14:textId="77777777" w:rsidR="00705E80" w:rsidRDefault="00705E80" w:rsidP="00083CF7">
            <w:pPr>
              <w:pStyle w:val="NoSpacing0"/>
              <w:jc w:val="center"/>
              <w:rPr>
                <w:b/>
                <w:bCs/>
                <w:color w:val="0070C0"/>
                <w:sz w:val="16"/>
                <w:szCs w:val="16"/>
              </w:rPr>
            </w:pPr>
          </w:p>
          <w:p w14:paraId="651BD1A1" w14:textId="77777777" w:rsidR="00705E80" w:rsidRDefault="00705E80" w:rsidP="00083CF7">
            <w:pPr>
              <w:pStyle w:val="NoSpacing0"/>
              <w:jc w:val="center"/>
              <w:rPr>
                <w:b/>
                <w:bCs/>
                <w:color w:val="0070C0"/>
                <w:sz w:val="16"/>
                <w:szCs w:val="16"/>
              </w:rPr>
            </w:pPr>
          </w:p>
          <w:p w14:paraId="5D1E3547" w14:textId="77777777" w:rsidR="007E5CE1" w:rsidRDefault="007E5CE1" w:rsidP="00366058">
            <w:pPr>
              <w:pStyle w:val="NoSpacing0"/>
              <w:rPr>
                <w:b/>
                <w:bCs/>
                <w:color w:val="0070C0"/>
                <w:sz w:val="16"/>
                <w:szCs w:val="16"/>
              </w:rPr>
            </w:pPr>
          </w:p>
          <w:p w14:paraId="57199A92" w14:textId="7B7BF2CA" w:rsidR="00083CF7" w:rsidRPr="00CB5CF0" w:rsidRDefault="00083CF7" w:rsidP="00083CF7">
            <w:pPr>
              <w:pStyle w:val="NoSpacing0"/>
              <w:jc w:val="center"/>
              <w:rPr>
                <w:b/>
                <w:bCs/>
                <w:color w:val="0070C0"/>
                <w:sz w:val="16"/>
                <w:szCs w:val="16"/>
              </w:rPr>
            </w:pPr>
            <w:r w:rsidRPr="00CB5CF0">
              <w:rPr>
                <w:b/>
                <w:bCs/>
                <w:color w:val="0070C0"/>
                <w:sz w:val="16"/>
                <w:szCs w:val="16"/>
              </w:rPr>
              <w:t>No responsibility can be taken for the content of external websites mentioned in this newsletter</w:t>
            </w:r>
          </w:p>
          <w:p w14:paraId="0C4BB6D9" w14:textId="77777777" w:rsidR="00083CF7" w:rsidRPr="00CB5CF0" w:rsidRDefault="00083CF7" w:rsidP="00083CF7">
            <w:pPr>
              <w:pStyle w:val="NoSpacing0"/>
              <w:jc w:val="center"/>
              <w:rPr>
                <w:sz w:val="16"/>
                <w:szCs w:val="16"/>
              </w:rPr>
            </w:pPr>
            <w:r w:rsidRPr="00CB5CF0">
              <w:rPr>
                <w:sz w:val="16"/>
                <w:szCs w:val="16"/>
              </w:rPr>
              <w:t>Registered FutureSmart Careers Limited Reg. No 11968993 (Registered in England &amp; Wales). Registered office 14 Apex Court, Woodlands, Bristol, BS32 4JT</w:t>
            </w:r>
          </w:p>
          <w:p w14:paraId="4FB25436" w14:textId="77777777" w:rsidR="00083CF7" w:rsidRPr="00CB5CF0" w:rsidRDefault="00083CF7" w:rsidP="00083CF7">
            <w:pPr>
              <w:pStyle w:val="NoSpacing0"/>
              <w:rPr>
                <w:sz w:val="24"/>
                <w:szCs w:val="24"/>
              </w:rPr>
            </w:pPr>
          </w:p>
        </w:tc>
      </w:tr>
    </w:tbl>
    <w:p w14:paraId="15CE7951" w14:textId="7B8D2A81" w:rsidR="00366058" w:rsidRPr="00366058" w:rsidRDefault="00366058" w:rsidP="00366058">
      <w:pPr>
        <w:tabs>
          <w:tab w:val="left" w:pos="2900"/>
        </w:tabs>
        <w:rPr>
          <w:lang w:val="en-US"/>
        </w:rPr>
      </w:pPr>
    </w:p>
    <w:sectPr w:rsidR="00366058" w:rsidRPr="00366058" w:rsidSect="00705E80">
      <w:pgSz w:w="11900" w:h="16840"/>
      <w:pgMar w:top="567" w:right="964" w:bottom="426" w:left="851" w:header="720" w:footer="720" w:gutter="0"/>
      <w:pgBorders w:offsetFrom="page">
        <w:top w:val="single" w:sz="12" w:space="20" w:color="C00000"/>
        <w:left w:val="single" w:sz="12" w:space="20" w:color="C00000"/>
        <w:bottom w:val="single" w:sz="12" w:space="20" w:color="C00000"/>
        <w:right w:val="single" w:sz="12" w:space="20" w:color="C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C4448" w14:textId="77777777" w:rsidR="00FC5A16" w:rsidRDefault="00FC5A16">
      <w:pPr>
        <w:spacing w:after="0"/>
      </w:pPr>
      <w:r>
        <w:separator/>
      </w:r>
    </w:p>
  </w:endnote>
  <w:endnote w:type="continuationSeparator" w:id="0">
    <w:p w14:paraId="78019C10" w14:textId="77777777" w:rsidR="00FC5A16" w:rsidRDefault="00FC5A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charset w:val="00"/>
    <w:family w:val="roman"/>
    <w:pitch w:val="default"/>
  </w:font>
  <w:font w:name="VAGRounded LT Light">
    <w:altName w:val="Calibri"/>
    <w:charset w:val="00"/>
    <w:family w:val="swiss"/>
    <w:pitch w:val="default"/>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ngsana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3363C" w14:textId="77777777" w:rsidR="00FC5A16" w:rsidRDefault="00FC5A16">
      <w:pPr>
        <w:spacing w:after="0"/>
      </w:pPr>
      <w:r>
        <w:rPr>
          <w:color w:val="000000"/>
        </w:rPr>
        <w:separator/>
      </w:r>
    </w:p>
  </w:footnote>
  <w:footnote w:type="continuationSeparator" w:id="0">
    <w:p w14:paraId="5D97289B" w14:textId="77777777" w:rsidR="00FC5A16" w:rsidRDefault="00FC5A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32930"/>
    <w:multiLevelType w:val="hybridMultilevel"/>
    <w:tmpl w:val="4FB8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1A559E"/>
    <w:multiLevelType w:val="multilevel"/>
    <w:tmpl w:val="BB28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923427">
    <w:abstractNumId w:val="1"/>
  </w:num>
  <w:num w:numId="2" w16cid:durableId="534006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71"/>
    <w:rsid w:val="00000F6E"/>
    <w:rsid w:val="00001D43"/>
    <w:rsid w:val="000213FA"/>
    <w:rsid w:val="0004374D"/>
    <w:rsid w:val="00063DE1"/>
    <w:rsid w:val="00083CF7"/>
    <w:rsid w:val="00093DD1"/>
    <w:rsid w:val="000F6B7C"/>
    <w:rsid w:val="00104718"/>
    <w:rsid w:val="00132898"/>
    <w:rsid w:val="00180D67"/>
    <w:rsid w:val="001B1C01"/>
    <w:rsid w:val="001B6A10"/>
    <w:rsid w:val="001E7A68"/>
    <w:rsid w:val="00233062"/>
    <w:rsid w:val="00234B77"/>
    <w:rsid w:val="00285C35"/>
    <w:rsid w:val="002B40DE"/>
    <w:rsid w:val="002C4DA7"/>
    <w:rsid w:val="00302967"/>
    <w:rsid w:val="00311AAA"/>
    <w:rsid w:val="00366058"/>
    <w:rsid w:val="00380253"/>
    <w:rsid w:val="00394964"/>
    <w:rsid w:val="003A77D8"/>
    <w:rsid w:val="003D209F"/>
    <w:rsid w:val="003D496A"/>
    <w:rsid w:val="003D7BB9"/>
    <w:rsid w:val="00433C60"/>
    <w:rsid w:val="004375C3"/>
    <w:rsid w:val="00441F29"/>
    <w:rsid w:val="0048017A"/>
    <w:rsid w:val="004A4506"/>
    <w:rsid w:val="004A4B39"/>
    <w:rsid w:val="004A777F"/>
    <w:rsid w:val="004B3B90"/>
    <w:rsid w:val="00510343"/>
    <w:rsid w:val="0054348A"/>
    <w:rsid w:val="005A0422"/>
    <w:rsid w:val="005A742A"/>
    <w:rsid w:val="0062483F"/>
    <w:rsid w:val="00626C99"/>
    <w:rsid w:val="00653D20"/>
    <w:rsid w:val="00675688"/>
    <w:rsid w:val="006D5754"/>
    <w:rsid w:val="006F32B3"/>
    <w:rsid w:val="00705E80"/>
    <w:rsid w:val="00720D8A"/>
    <w:rsid w:val="00731C0A"/>
    <w:rsid w:val="007866CB"/>
    <w:rsid w:val="007C19BA"/>
    <w:rsid w:val="007E5CE1"/>
    <w:rsid w:val="007F3A3F"/>
    <w:rsid w:val="00810919"/>
    <w:rsid w:val="00832ADB"/>
    <w:rsid w:val="008F6E30"/>
    <w:rsid w:val="00994C75"/>
    <w:rsid w:val="009A5D28"/>
    <w:rsid w:val="00A1192B"/>
    <w:rsid w:val="00A41E99"/>
    <w:rsid w:val="00A510F2"/>
    <w:rsid w:val="00A921F3"/>
    <w:rsid w:val="00B41453"/>
    <w:rsid w:val="00B635D8"/>
    <w:rsid w:val="00B66E44"/>
    <w:rsid w:val="00B72210"/>
    <w:rsid w:val="00BA352C"/>
    <w:rsid w:val="00BA63B4"/>
    <w:rsid w:val="00BD39E5"/>
    <w:rsid w:val="00C50C49"/>
    <w:rsid w:val="00C64C15"/>
    <w:rsid w:val="00CB5CF0"/>
    <w:rsid w:val="00CD2599"/>
    <w:rsid w:val="00CD4370"/>
    <w:rsid w:val="00CE3C94"/>
    <w:rsid w:val="00CE753A"/>
    <w:rsid w:val="00CF1CF4"/>
    <w:rsid w:val="00D76D73"/>
    <w:rsid w:val="00D90241"/>
    <w:rsid w:val="00D97C55"/>
    <w:rsid w:val="00E01F4F"/>
    <w:rsid w:val="00E57B71"/>
    <w:rsid w:val="00E71148"/>
    <w:rsid w:val="00ED19FB"/>
    <w:rsid w:val="00EF1BFB"/>
    <w:rsid w:val="00F10E67"/>
    <w:rsid w:val="00F13199"/>
    <w:rsid w:val="00F26E48"/>
    <w:rsid w:val="00F4670E"/>
    <w:rsid w:val="00F603AF"/>
    <w:rsid w:val="00FB1E6C"/>
    <w:rsid w:val="00FB52E2"/>
    <w:rsid w:val="00FC5A16"/>
    <w:rsid w:val="00FD3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3FEF"/>
  <w15:docId w15:val="{FA21B284-E226-4429-ABFD-6B8A4E49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2A"/>
    <w:pPr>
      <w:autoSpaceDN/>
      <w:spacing w:after="160" w:line="259" w:lineRule="auto"/>
      <w:textAlignment w:val="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uiPriority w:val="9"/>
    <w:qFormat/>
    <w:pPr>
      <w:spacing w:after="100"/>
      <w:outlineLvl w:val="0"/>
    </w:pPr>
    <w:rPr>
      <w:rFonts w:ascii="Times New Roman" w:eastAsia="Times New Roman" w:hAnsi="Times New Roman"/>
      <w:b/>
      <w:bCs/>
      <w:color w:val="600001"/>
      <w:kern w:val="3"/>
      <w:sz w:val="34"/>
      <w:szCs w:val="34"/>
    </w:rPr>
  </w:style>
  <w:style w:type="paragraph" w:styleId="Heading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8F6E3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Heading1Char">
    <w:name w:val="Heading 1 Char"/>
    <w:rPr>
      <w:rFonts w:ascii="Times New Roman" w:eastAsia="Times New Roman" w:hAnsi="Times New Roman" w:cs="Times New Roman"/>
      <w:b/>
      <w:bCs/>
      <w:color w:val="600001"/>
      <w:kern w:val="3"/>
      <w:sz w:val="34"/>
      <w:szCs w:val="34"/>
    </w:rPr>
  </w:style>
  <w:style w:type="character" w:styleId="Hyperlink">
    <w:name w:val="Hyperlink"/>
    <w:rPr>
      <w:color w:val="0000FF"/>
      <w:u w:val="single"/>
    </w:rPr>
  </w:style>
  <w:style w:type="paragraph" w:styleId="PlainText">
    <w:name w:val="Plain Text"/>
    <w:basedOn w:val="Normal"/>
    <w:pPr>
      <w:spacing w:before="100" w:after="100"/>
    </w:pPr>
    <w:rPr>
      <w:rFonts w:ascii="Times New Roman" w:eastAsia="Times New Roman" w:hAnsi="Times New Roman"/>
      <w:sz w:val="24"/>
      <w:szCs w:val="24"/>
    </w:rPr>
  </w:style>
  <w:style w:type="character" w:customStyle="1" w:styleId="PlainTextChar">
    <w:name w:val="Plain Text Char"/>
    <w:rPr>
      <w:rFonts w:ascii="Times New Roman" w:eastAsia="Times New Roman" w:hAnsi="Times New Roman" w:cs="Times New Roman"/>
      <w:sz w:val="24"/>
      <w:szCs w:val="24"/>
    </w:rPr>
  </w:style>
  <w:style w:type="character" w:styleId="Emphasis">
    <w:name w:val="Emphasis"/>
    <w:rPr>
      <w:i/>
      <w:iCs/>
    </w:rPr>
  </w:style>
  <w:style w:type="character" w:styleId="Strong">
    <w:name w:val="Strong"/>
    <w:rPr>
      <w:b/>
      <w:bCs/>
    </w:rPr>
  </w:style>
  <w:style w:type="paragraph" w:styleId="NormalWeb">
    <w:name w:val="Normal (Web)"/>
    <w:basedOn w:val="Normal"/>
    <w:uiPriority w:val="99"/>
    <w:pPr>
      <w:spacing w:before="180" w:after="180" w:line="384" w:lineRule="auto"/>
      <w:jc w:val="both"/>
    </w:pPr>
    <w:rPr>
      <w:rFonts w:ascii="Verdana" w:eastAsia="Times New Roman" w:hAnsi="Verdana"/>
      <w:color w:val="000000"/>
      <w:sz w:val="18"/>
      <w:szCs w:val="18"/>
      <w:lang w:eastAsia="en-GB"/>
    </w:rPr>
  </w:style>
  <w:style w:type="character" w:customStyle="1" w:styleId="rlheader21">
    <w:name w:val="rlheader21"/>
    <w:rPr>
      <w:strike w:val="0"/>
      <w:dstrike w:val="0"/>
      <w:color w:val="333333"/>
      <w:sz w:val="22"/>
      <w:szCs w:val="22"/>
      <w:u w:val="none"/>
    </w:rPr>
  </w:style>
  <w:style w:type="paragraph" w:customStyle="1" w:styleId="ColorfulList-Accent11">
    <w:name w:val="Colorful List - Accent 11"/>
    <w:basedOn w:val="Normal"/>
    <w:pPr>
      <w:ind w:left="720"/>
    </w:pPr>
  </w:style>
  <w:style w:type="character" w:styleId="FollowedHyperlink">
    <w:name w:val="FollowedHyperlink"/>
    <w:rPr>
      <w:color w:val="800080"/>
      <w:u w:val="single"/>
    </w:rPr>
  </w:style>
  <w:style w:type="character" w:customStyle="1" w:styleId="Heading4Char">
    <w:name w:val="Heading 4 Char"/>
    <w:rPr>
      <w:rFonts w:ascii="Calibri" w:eastAsia="Times New Roman" w:hAnsi="Calibri" w:cs="Times New Roman"/>
      <w:b/>
      <w:bCs/>
      <w:sz w:val="28"/>
      <w:szCs w:val="28"/>
    </w:rPr>
  </w:style>
  <w:style w:type="character" w:customStyle="1" w:styleId="skypepnhmark">
    <w:name w:val="skype_pnh_mark"/>
    <w:rPr>
      <w:vanish/>
    </w:rPr>
  </w:style>
  <w:style w:type="character" w:customStyle="1" w:styleId="skypepnhprintcontainer">
    <w:name w:val="skype_pnh_print_container"/>
    <w:basedOn w:val="DefaultParagraphFont"/>
  </w:style>
  <w:style w:type="character" w:customStyle="1" w:styleId="skypepnhcontainer">
    <w:name w:val="skype_pnh_container"/>
    <w:basedOn w:val="DefaultParagraphFont"/>
  </w:style>
  <w:style w:type="character" w:customStyle="1" w:styleId="skypepnhleftspan">
    <w:name w:val="skype_pnh_left_span"/>
    <w:basedOn w:val="DefaultParagraphFont"/>
  </w:style>
  <w:style w:type="character" w:customStyle="1" w:styleId="skypepnhdropartspan">
    <w:name w:val="skype_pnh_dropart_span"/>
    <w:basedOn w:val="DefaultParagraphFont"/>
  </w:style>
  <w:style w:type="character" w:customStyle="1" w:styleId="skypepnhdropartflagspan">
    <w:name w:val="skype_pnh_dropart_flag_span"/>
    <w:basedOn w:val="DefaultParagraphFont"/>
  </w:style>
  <w:style w:type="character" w:customStyle="1" w:styleId="skypepnhtextspan">
    <w:name w:val="skype_pnh_text_span"/>
    <w:basedOn w:val="DefaultParagraphFont"/>
  </w:style>
  <w:style w:type="character" w:customStyle="1" w:styleId="skypepnhrightspan">
    <w:name w:val="skype_pnh_right_span"/>
    <w:basedOn w:val="DefaultParagraphFont"/>
  </w:style>
  <w:style w:type="character" w:customStyle="1" w:styleId="emph1">
    <w:name w:val="emph1"/>
    <w:rPr>
      <w:b/>
      <w:bCs/>
    </w:rPr>
  </w:style>
  <w:style w:type="character" w:customStyle="1" w:styleId="apple-style-span">
    <w:name w:val="apple-style-span"/>
    <w:basedOn w:val="DefaultParagraphFont"/>
  </w:style>
  <w:style w:type="character" w:styleId="HTMLCite">
    <w:name w:val="HTML Cite"/>
    <w:rPr>
      <w:i w:val="0"/>
      <w:iCs w:val="0"/>
      <w:color w:val="0E774A"/>
    </w:rPr>
  </w:style>
  <w:style w:type="character" w:customStyle="1" w:styleId="lbldescriptionscontent1">
    <w:name w:val="lbl_descriptionscontent1"/>
    <w:rPr>
      <w:b w:val="0"/>
      <w:bCs w:val="0"/>
      <w:strike w:val="0"/>
      <w:dstrike w:val="0"/>
      <w:color w:val="777777"/>
      <w:sz w:val="14"/>
      <w:szCs w:val="14"/>
      <w:u w:val="none"/>
    </w:rPr>
  </w:style>
  <w:style w:type="paragraph" w:customStyle="1" w:styleId="bodytext">
    <w:name w:val="bodytext"/>
    <w:basedOn w:val="Normal"/>
    <w:pPr>
      <w:spacing w:before="100" w:after="100"/>
    </w:pPr>
    <w:rPr>
      <w:rFonts w:ascii="Times New Roman" w:eastAsia="Times New Roman" w:hAnsi="Times New Roman"/>
      <w:sz w:val="24"/>
      <w:szCs w:val="24"/>
      <w:lang w:eastAsia="en-GB"/>
    </w:rPr>
  </w:style>
  <w:style w:type="paragraph" w:customStyle="1" w:styleId="lead">
    <w:name w:val="lead"/>
    <w:basedOn w:val="Normal"/>
    <w:pPr>
      <w:spacing w:before="100" w:after="100"/>
    </w:pPr>
    <w:rPr>
      <w:rFonts w:ascii="Times New Roman" w:eastAsia="Times New Roman" w:hAnsi="Times New Roman"/>
      <w:sz w:val="24"/>
      <w:szCs w:val="24"/>
      <w:lang w:eastAsia="en-GB"/>
    </w:rPr>
  </w:style>
  <w:style w:type="character" w:customStyle="1" w:styleId="Heading3Char">
    <w:name w:val="Heading 3 Char"/>
    <w:rPr>
      <w:rFonts w:ascii="Cambria" w:eastAsia="Times New Roman" w:hAnsi="Cambria" w:cs="Times New Roman"/>
      <w:b/>
      <w:bCs/>
      <w:sz w:val="26"/>
      <w:szCs w:val="26"/>
      <w:lang w:val="en-US" w:eastAsia="en-US"/>
    </w:rPr>
  </w:style>
  <w:style w:type="character" w:customStyle="1" w:styleId="Heading2Char">
    <w:name w:val="Heading 2 Char"/>
    <w:rPr>
      <w:rFonts w:ascii="Cambria" w:eastAsia="Times New Roman" w:hAnsi="Cambria" w:cs="Times New Roman"/>
      <w:b/>
      <w:bCs/>
      <w:i/>
      <w:iCs/>
      <w:sz w:val="28"/>
      <w:szCs w:val="28"/>
      <w:lang w:val="en-US"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GB"/>
    </w:rPr>
  </w:style>
  <w:style w:type="character" w:customStyle="1" w:styleId="HTMLPreformattedChar">
    <w:name w:val="HTML Preformatted Char"/>
    <w:rPr>
      <w:rFonts w:ascii="Courier New" w:eastAsia="Times New Roman" w:hAnsi="Courier New" w:cs="Courier New"/>
    </w:rPr>
  </w:style>
  <w:style w:type="character" w:customStyle="1" w:styleId="skypepnhprintcontainer1323418534">
    <w:name w:val="skype_pnh_print_container_1323418534"/>
  </w:style>
  <w:style w:type="paragraph" w:customStyle="1" w:styleId="Pa10">
    <w:name w:val="Pa10"/>
    <w:basedOn w:val="Normal"/>
    <w:next w:val="Normal"/>
    <w:pPr>
      <w:autoSpaceDE w:val="0"/>
      <w:spacing w:after="0" w:line="241" w:lineRule="atLeast"/>
    </w:pPr>
    <w:rPr>
      <w:rFonts w:ascii="Times New Roman" w:hAnsi="Times New Roman"/>
      <w:sz w:val="24"/>
      <w:szCs w:val="24"/>
      <w:lang w:eastAsia="en-GB"/>
    </w:rPr>
  </w:style>
  <w:style w:type="character" w:customStyle="1" w:styleId="A7">
    <w:name w:val="A7"/>
    <w:rPr>
      <w:color w:val="000000"/>
      <w:sz w:val="22"/>
      <w:szCs w:val="22"/>
    </w:rPr>
  </w:style>
  <w:style w:type="character" w:customStyle="1" w:styleId="A1">
    <w:name w:val="A1"/>
    <w:rPr>
      <w:color w:val="000000"/>
      <w:sz w:val="18"/>
      <w:szCs w:val="18"/>
    </w:rPr>
  </w:style>
  <w:style w:type="paragraph" w:customStyle="1" w:styleId="Pa11">
    <w:name w:val="Pa11"/>
    <w:basedOn w:val="Normal"/>
    <w:next w:val="Normal"/>
    <w:pPr>
      <w:autoSpaceDE w:val="0"/>
      <w:spacing w:after="0" w:line="241" w:lineRule="atLeast"/>
    </w:pPr>
    <w:rPr>
      <w:rFonts w:ascii="Times New Roman" w:hAnsi="Times New Roman"/>
      <w:sz w:val="24"/>
      <w:szCs w:val="24"/>
      <w:lang w:eastAsia="en-GB"/>
    </w:rPr>
  </w:style>
  <w:style w:type="character" w:customStyle="1" w:styleId="A11">
    <w:name w:val="A11"/>
    <w:rPr>
      <w:color w:val="000000"/>
      <w:sz w:val="22"/>
      <w:szCs w:val="22"/>
      <w:u w:val="single"/>
    </w:rPr>
  </w:style>
  <w:style w:type="paragraph" w:customStyle="1" w:styleId="big-green">
    <w:name w:val="big-green"/>
    <w:basedOn w:val="Normal"/>
    <w:pPr>
      <w:spacing w:before="100" w:after="100"/>
    </w:pPr>
    <w:rPr>
      <w:rFonts w:ascii="Times New Roman" w:eastAsia="Times New Roman" w:hAnsi="Times New Roman"/>
      <w:sz w:val="24"/>
      <w:szCs w:val="24"/>
      <w:lang w:eastAsia="en-GB"/>
    </w:rPr>
  </w:style>
  <w:style w:type="paragraph" w:customStyle="1" w:styleId="default">
    <w:name w:val="default"/>
    <w:basedOn w:val="Normal"/>
    <w:pPr>
      <w:spacing w:after="0"/>
    </w:pPr>
    <w:rPr>
      <w:rFonts w:ascii="Arial" w:eastAsia="Times New Roman" w:hAnsi="Arial" w:cs="Arial"/>
      <w:color w:val="000000"/>
      <w:sz w:val="24"/>
      <w:szCs w:val="24"/>
      <w:lang w:eastAsia="en-GB"/>
    </w:rPr>
  </w:style>
  <w:style w:type="character" w:customStyle="1" w:styleId="skypepnhprintcontainer1329384278">
    <w:name w:val="skype_pnh_print_container_1329384278"/>
  </w:style>
  <w:style w:type="paragraph" w:customStyle="1" w:styleId="Default0">
    <w:name w:val="Default"/>
    <w:pPr>
      <w:suppressAutoHyphens/>
      <w:autoSpaceDE w:val="0"/>
    </w:pPr>
    <w:rPr>
      <w:rFonts w:cs="Calibri"/>
      <w:color w:val="000000"/>
      <w:sz w:val="24"/>
      <w:szCs w:val="24"/>
    </w:rPr>
  </w:style>
  <w:style w:type="character" w:customStyle="1" w:styleId="vshid">
    <w:name w:val="vshid"/>
  </w:style>
  <w:style w:type="character" w:customStyle="1" w:styleId="rlheader2">
    <w:name w:val="rlheader2"/>
  </w:style>
  <w:style w:type="character" w:customStyle="1" w:styleId="skypepnhprintcontainer1335427977">
    <w:name w:val="skype_pnh_print_container_1335427977"/>
  </w:style>
  <w:style w:type="character" w:customStyle="1" w:styleId="googqs-tidbit">
    <w:name w:val="goog_qs-tidbit"/>
  </w:style>
  <w:style w:type="paragraph" w:customStyle="1" w:styleId="texte-highlight">
    <w:name w:val="texte-highlight"/>
    <w:basedOn w:val="Normal"/>
    <w:pPr>
      <w:spacing w:before="120" w:after="75"/>
    </w:pPr>
    <w:rPr>
      <w:rFonts w:ascii="Georgia" w:eastAsia="Times New Roman" w:hAnsi="Georgia"/>
      <w:color w:val="FF6600"/>
      <w:sz w:val="48"/>
      <w:szCs w:val="48"/>
      <w:lang w:eastAsia="en-GB"/>
    </w:rPr>
  </w:style>
  <w:style w:type="paragraph" w:styleId="Header">
    <w:name w:val="header"/>
    <w:basedOn w:val="Normal"/>
    <w:pPr>
      <w:spacing w:after="0"/>
    </w:pPr>
    <w:rPr>
      <w:rFonts w:ascii="Times New Roman" w:eastAsia="Times New Roman" w:hAnsi="Times New Roman"/>
      <w:sz w:val="24"/>
      <w:szCs w:val="24"/>
      <w:lang w:eastAsia="en-GB"/>
    </w:rPr>
  </w:style>
  <w:style w:type="character" w:customStyle="1" w:styleId="HeaderChar">
    <w:name w:val="Header Char"/>
    <w:rPr>
      <w:rFonts w:ascii="Times New Roman" w:eastAsia="Times New Roman" w:hAnsi="Times New Roman"/>
      <w:sz w:val="24"/>
      <w:szCs w:val="24"/>
    </w:rPr>
  </w:style>
  <w:style w:type="paragraph" w:customStyle="1" w:styleId="style29">
    <w:name w:val="style29"/>
    <w:basedOn w:val="Normal"/>
    <w:pPr>
      <w:spacing w:before="100" w:after="100"/>
    </w:pPr>
    <w:rPr>
      <w:rFonts w:ascii="Times New Roman" w:eastAsia="Times New Roman" w:hAnsi="Times New Roman"/>
      <w:sz w:val="21"/>
      <w:szCs w:val="21"/>
      <w:lang w:eastAsia="en-GB"/>
    </w:rPr>
  </w:style>
  <w:style w:type="character" w:customStyle="1" w:styleId="font8">
    <w:name w:val="font_8"/>
  </w:style>
  <w:style w:type="character" w:customStyle="1" w:styleId="text">
    <w:name w:val="text"/>
  </w:style>
  <w:style w:type="paragraph" w:customStyle="1" w:styleId="nospacing">
    <w:name w:val="nospacing"/>
    <w:basedOn w:val="Normal"/>
    <w:pPr>
      <w:spacing w:after="0"/>
    </w:pPr>
    <w:rPr>
      <w:rFonts w:eastAsia="Times New Roman" w:cs="Calibri"/>
      <w:lang w:eastAsia="en-GB"/>
    </w:rPr>
  </w:style>
  <w:style w:type="paragraph" w:customStyle="1" w:styleId="alignjustify">
    <w:name w:val="alignjustify"/>
    <w:basedOn w:val="Normal"/>
    <w:pPr>
      <w:spacing w:before="100" w:after="100"/>
    </w:pPr>
    <w:rPr>
      <w:rFonts w:ascii="Times New Roman" w:eastAsia="Times New Roman" w:hAnsi="Times New Roman"/>
      <w:sz w:val="24"/>
      <w:szCs w:val="24"/>
      <w:lang w:eastAsia="en-GB"/>
    </w:rPr>
  </w:style>
  <w:style w:type="character" w:customStyle="1" w:styleId="st">
    <w:name w:val="st"/>
  </w:style>
  <w:style w:type="character" w:customStyle="1" w:styleId="apple-converted-space">
    <w:name w:val="apple-converted-space"/>
    <w:rPr>
      <w:rFonts w:ascii="Times New Roman" w:hAnsi="Times New Roman" w:cs="Times New Roman"/>
    </w:rPr>
  </w:style>
  <w:style w:type="character" w:customStyle="1" w:styleId="rwrro">
    <w:name w:val="rwrro"/>
    <w:rPr>
      <w:strike w:val="0"/>
      <w:dstrike w:val="0"/>
      <w:color w:val="0474CA"/>
      <w:u w:val="none"/>
    </w:rPr>
  </w:style>
  <w:style w:type="character" w:customStyle="1" w:styleId="Title1">
    <w:name w:val="Title1"/>
  </w:style>
  <w:style w:type="character" w:customStyle="1" w:styleId="skypepnhfreetextspan">
    <w:name w:val="skype_pnh_free_text_span"/>
  </w:style>
  <w:style w:type="character" w:customStyle="1" w:styleId="skypepnhmark1">
    <w:name w:val="skype_pnh_mark1"/>
    <w:rPr>
      <w:vanish/>
    </w:rPr>
  </w:style>
  <w:style w:type="character" w:customStyle="1" w:styleId="skypepnhprintcontainer1369209828">
    <w:name w:val="skype_pnh_print_container_1369209828"/>
  </w:style>
  <w:style w:type="character" w:customStyle="1" w:styleId="skypepnhprintcontainer1369375266">
    <w:name w:val="skype_pnh_print_container_1369375266"/>
  </w:style>
  <w:style w:type="paragraph" w:customStyle="1" w:styleId="article-title">
    <w:name w:val="article-title"/>
    <w:basedOn w:val="Normal"/>
    <w:pPr>
      <w:spacing w:after="270" w:line="360" w:lineRule="atLeast"/>
    </w:pPr>
    <w:rPr>
      <w:rFonts w:ascii="Arial" w:eastAsia="Times New Roman" w:hAnsi="Arial" w:cs="Arial"/>
      <w:b/>
      <w:bCs/>
      <w:color w:val="076569"/>
      <w:sz w:val="27"/>
      <w:szCs w:val="27"/>
      <w:lang w:eastAsia="en-GB"/>
    </w:rPr>
  </w:style>
  <w:style w:type="character" w:customStyle="1" w:styleId="alttext11">
    <w:name w:val="alt_text_11"/>
    <w:rPr>
      <w:rFonts w:ascii="Arial" w:hAnsi="Arial" w:cs="Arial"/>
      <w:b/>
      <w:bCs/>
      <w:color w:val="000000"/>
      <w:sz w:val="18"/>
      <w:szCs w:val="18"/>
    </w:rPr>
  </w:style>
  <w:style w:type="character" w:customStyle="1" w:styleId="summary">
    <w:name w:val="summary"/>
  </w:style>
  <w:style w:type="paragraph" w:customStyle="1" w:styleId="MediumGrid21">
    <w:name w:val="Medium Grid 21"/>
    <w:pPr>
      <w:suppressAutoHyphens/>
    </w:pPr>
    <w:rPr>
      <w:sz w:val="22"/>
      <w:szCs w:val="22"/>
      <w:lang w:eastAsia="en-US"/>
    </w:rPr>
  </w:style>
  <w:style w:type="paragraph" w:customStyle="1" w:styleId="ColorfulList-Accent12">
    <w:name w:val="Colorful List - Accent 12"/>
    <w:basedOn w:val="Normal"/>
    <w:pPr>
      <w:spacing w:after="0"/>
      <w:ind w:left="720"/>
    </w:pPr>
    <w:rPr>
      <w:rFonts w:ascii="Times New Roman" w:eastAsia="Times New Roman" w:hAnsi="Times New Roman"/>
      <w:sz w:val="20"/>
      <w:szCs w:val="20"/>
    </w:rPr>
  </w:style>
  <w:style w:type="character" w:customStyle="1" w:styleId="apple-tab-span">
    <w:name w:val="apple-tab-span"/>
  </w:style>
  <w:style w:type="paragraph" w:styleId="Footer">
    <w:name w:val="footer"/>
    <w:basedOn w:val="Normal"/>
    <w:pPr>
      <w:tabs>
        <w:tab w:val="center" w:pos="4513"/>
        <w:tab w:val="right" w:pos="9026"/>
      </w:tabs>
    </w:pPr>
  </w:style>
  <w:style w:type="character" w:customStyle="1" w:styleId="FooterChar">
    <w:name w:val="Footer Char"/>
    <w:rPr>
      <w:sz w:val="22"/>
      <w:szCs w:val="22"/>
      <w:lang w:val="en-US" w:eastAsia="en-US"/>
    </w:rPr>
  </w:style>
  <w:style w:type="character" w:customStyle="1" w:styleId="NormalWebChar">
    <w:name w:val="Normal (Web) Char"/>
    <w:rPr>
      <w:rFonts w:ascii="Verdana" w:eastAsia="Times New Roman" w:hAnsi="Verdana"/>
      <w:color w:val="000000"/>
      <w:sz w:val="18"/>
      <w:szCs w:val="18"/>
    </w:rPr>
  </w:style>
  <w:style w:type="paragraph" w:customStyle="1" w:styleId="Body1">
    <w:name w:val="Body 1"/>
    <w:basedOn w:val="Normal"/>
    <w:pPr>
      <w:spacing w:after="0"/>
    </w:pPr>
    <w:rPr>
      <w:rFonts w:ascii="Times New Roman" w:hAnsi="Times New Roman"/>
      <w:color w:val="000000"/>
      <w:sz w:val="24"/>
      <w:szCs w:val="24"/>
      <w:lang w:eastAsia="en-GB"/>
    </w:rPr>
  </w:style>
  <w:style w:type="paragraph" w:customStyle="1" w:styleId="owapara">
    <w:name w:val="owapara"/>
    <w:basedOn w:val="Normal"/>
    <w:pPr>
      <w:spacing w:after="0"/>
    </w:pPr>
    <w:rPr>
      <w:rFonts w:ascii="Times New Roman" w:hAnsi="Times New Roman"/>
      <w:sz w:val="24"/>
      <w:szCs w:val="24"/>
      <w:lang w:eastAsia="en-GB"/>
    </w:rPr>
  </w:style>
  <w:style w:type="character" w:customStyle="1" w:styleId="c02">
    <w:name w:val="c02"/>
    <w:rPr>
      <w:rFonts w:ascii="inherit" w:hAnsi="inherit"/>
    </w:rPr>
  </w:style>
  <w:style w:type="character" w:customStyle="1" w:styleId="ColorfulList-Accent1Char">
    <w:name w:val="Colorful List - Accent 1 Char"/>
    <w:rPr>
      <w:rFonts w:ascii="Times New Roman" w:eastAsia="Times New Roman" w:hAnsi="Times New Roman"/>
      <w:lang w:eastAsia="en-US"/>
    </w:rPr>
  </w:style>
  <w:style w:type="character" w:customStyle="1" w:styleId="list1">
    <w:name w:val="list1"/>
  </w:style>
  <w:style w:type="paragraph" w:customStyle="1" w:styleId="Pa3">
    <w:name w:val="Pa3"/>
    <w:basedOn w:val="Default0"/>
    <w:next w:val="Default0"/>
    <w:pPr>
      <w:spacing w:line="241" w:lineRule="atLeast"/>
    </w:pPr>
    <w:rPr>
      <w:rFonts w:ascii="VAGRounded LT Light" w:hAnsi="VAGRounded LT Light" w:cs="Times New Roman"/>
      <w:color w:val="auto"/>
    </w:rPr>
  </w:style>
  <w:style w:type="character" w:customStyle="1" w:styleId="A5">
    <w:name w:val="A5"/>
    <w:rPr>
      <w:rFonts w:ascii="VAGRounded LT Light" w:hAnsi="VAGRounded LT Light" w:cs="VAGRounded LT Light"/>
      <w:color w:val="000000"/>
      <w:sz w:val="20"/>
      <w:szCs w:val="20"/>
    </w:rPr>
  </w:style>
  <w:style w:type="paragraph" w:customStyle="1" w:styleId="h1">
    <w:name w:val="h1"/>
    <w:basedOn w:val="Normal"/>
    <w:pPr>
      <w:spacing w:after="75" w:line="330" w:lineRule="atLeast"/>
    </w:pPr>
    <w:rPr>
      <w:rFonts w:ascii="Arial Black" w:hAnsi="Arial Black"/>
      <w:color w:val="80163C"/>
      <w:sz w:val="33"/>
      <w:szCs w:val="33"/>
      <w:lang w:eastAsia="en-GB"/>
    </w:rPr>
  </w:style>
  <w:style w:type="character" w:customStyle="1" w:styleId="st1">
    <w:name w:val="st1"/>
  </w:style>
  <w:style w:type="paragraph" w:customStyle="1" w:styleId="MediumGrid22">
    <w:name w:val="Medium Grid 22"/>
    <w:pPr>
      <w:suppressAutoHyphens/>
    </w:pPr>
    <w:rPr>
      <w:sz w:val="22"/>
      <w:szCs w:val="22"/>
      <w:lang w:eastAsia="en-US"/>
    </w:rPr>
  </w:style>
  <w:style w:type="paragraph" w:styleId="ListParagraph">
    <w:name w:val="List Paragraph"/>
    <w:basedOn w:val="Normal"/>
    <w:pPr>
      <w:spacing w:after="0"/>
      <w:ind w:left="720"/>
    </w:pPr>
    <w:rPr>
      <w:rFonts w:ascii="Arial" w:eastAsia="Times New Roman" w:hAnsi="Arial"/>
      <w:sz w:val="24"/>
      <w:szCs w:val="24"/>
      <w:lang w:eastAsia="en-GB"/>
    </w:rPr>
  </w:style>
  <w:style w:type="character" w:customStyle="1" w:styleId="ListParagraphChar">
    <w:name w:val="List Paragraph Char"/>
    <w:rPr>
      <w:rFonts w:ascii="Arial" w:eastAsia="Times New Roman" w:hAnsi="Arial"/>
      <w:sz w:val="24"/>
      <w:szCs w:val="24"/>
    </w:rPr>
  </w:style>
  <w:style w:type="paragraph" w:customStyle="1" w:styleId="ibm-center">
    <w:name w:val="ibm-center"/>
    <w:basedOn w:val="Normal"/>
    <w:pPr>
      <w:spacing w:before="100" w:after="100"/>
    </w:pPr>
    <w:rPr>
      <w:rFonts w:ascii="Times New Roman" w:eastAsia="Times New Roman" w:hAnsi="Times New Roman"/>
      <w:sz w:val="24"/>
      <w:szCs w:val="24"/>
      <w:lang w:eastAsia="en-GB"/>
    </w:rPr>
  </w:style>
  <w:style w:type="character" w:customStyle="1" w:styleId="A9">
    <w:name w:val="A9"/>
    <w:rPr>
      <w:color w:val="000000"/>
      <w:sz w:val="22"/>
      <w:szCs w:val="22"/>
    </w:rPr>
  </w:style>
  <w:style w:type="character" w:customStyle="1" w:styleId="postfix">
    <w:name w:val="postfix"/>
    <w:basedOn w:val="DefaultParagraphFont"/>
  </w:style>
  <w:style w:type="character" w:styleId="UnresolvedMention">
    <w:name w:val="Unresolved Mention"/>
    <w:basedOn w:val="DefaultParagraphFont"/>
    <w:rPr>
      <w:color w:val="605E5C"/>
      <w:shd w:val="clear" w:color="auto" w:fill="E1DFDD"/>
    </w:rPr>
  </w:style>
  <w:style w:type="paragraph" w:styleId="NoSpacing0">
    <w:name w:val="No Spacing"/>
    <w:pPr>
      <w:suppressAutoHyphens/>
    </w:pPr>
    <w:rPr>
      <w:sz w:val="22"/>
      <w:szCs w:val="22"/>
      <w:lang w:val="en-US" w:eastAsia="en-US"/>
    </w:rPr>
  </w:style>
  <w:style w:type="paragraph" w:customStyle="1" w:styleId="xmsonormal">
    <w:name w:val="x_msonormal"/>
    <w:basedOn w:val="Normal"/>
    <w:pPr>
      <w:spacing w:before="100" w:after="100"/>
    </w:pPr>
    <w:rPr>
      <w:rFonts w:ascii="Times New Roman" w:eastAsia="Times New Roman" w:hAnsi="Times New Roman"/>
      <w:sz w:val="24"/>
      <w:szCs w:val="24"/>
      <w:lang w:eastAsia="en-GB"/>
    </w:rPr>
  </w:style>
  <w:style w:type="paragraph" w:customStyle="1" w:styleId="headerbodytextmd2hi">
    <w:name w:val="header__bodytextmd__2hi"/>
    <w:basedOn w:val="Normal"/>
    <w:pPr>
      <w:spacing w:before="100" w:after="100"/>
    </w:pPr>
    <w:rPr>
      <w:rFonts w:ascii="Times New Roman" w:eastAsia="Times New Roman" w:hAnsi="Times New Roman"/>
      <w:sz w:val="24"/>
      <w:szCs w:val="24"/>
      <w:lang w:eastAsia="en-GB"/>
    </w:rPr>
  </w:style>
  <w:style w:type="paragraph" w:customStyle="1" w:styleId="p2">
    <w:name w:val="p2"/>
    <w:basedOn w:val="Normal"/>
    <w:pPr>
      <w:spacing w:before="100" w:after="100"/>
    </w:pPr>
    <w:rPr>
      <w:rFonts w:ascii="Times New Roman" w:eastAsia="Times New Roman" w:hAnsi="Times New Roman"/>
      <w:sz w:val="24"/>
      <w:szCs w:val="24"/>
      <w:lang w:eastAsia="en-GB"/>
    </w:rPr>
  </w:style>
  <w:style w:type="character" w:customStyle="1" w:styleId="s2">
    <w:name w:val="s2"/>
    <w:basedOn w:val="DefaultParagraphFont"/>
  </w:style>
  <w:style w:type="paragraph" w:customStyle="1" w:styleId="modern-description">
    <w:name w:val="modern-description"/>
    <w:basedOn w:val="Normal"/>
    <w:pPr>
      <w:spacing w:before="100" w:after="100"/>
    </w:pPr>
    <w:rPr>
      <w:rFonts w:ascii="Times New Roman" w:eastAsia="Times New Roman" w:hAnsi="Times New Roman"/>
      <w:sz w:val="24"/>
      <w:szCs w:val="24"/>
      <w:lang w:eastAsia="en-GB"/>
    </w:rPr>
  </w:style>
  <w:style w:type="character" w:customStyle="1" w:styleId="wixguard">
    <w:name w:val="wixguard"/>
    <w:basedOn w:val="DefaultParagraphFont"/>
  </w:style>
  <w:style w:type="character" w:customStyle="1" w:styleId="ember-view">
    <w:name w:val="ember-view"/>
    <w:basedOn w:val="DefaultParagraphFont"/>
  </w:style>
  <w:style w:type="character" w:customStyle="1" w:styleId="s1">
    <w:name w:val="s1"/>
    <w:basedOn w:val="DefaultParagraphFont"/>
  </w:style>
  <w:style w:type="paragraph" w:customStyle="1" w:styleId="p3">
    <w:name w:val="p3"/>
    <w:basedOn w:val="Normal"/>
    <w:pPr>
      <w:spacing w:before="100" w:after="100"/>
    </w:pPr>
    <w:rPr>
      <w:rFonts w:ascii="Times New Roman" w:eastAsia="Times New Roman" w:hAnsi="Times New Roman"/>
      <w:sz w:val="24"/>
      <w:szCs w:val="24"/>
      <w:lang w:eastAsia="en-GB"/>
    </w:rPr>
  </w:style>
  <w:style w:type="paragraph" w:customStyle="1" w:styleId="paragraph">
    <w:name w:val="paragraph"/>
    <w:basedOn w:val="Normal"/>
    <w:pPr>
      <w:spacing w:before="100" w:after="100"/>
    </w:pPr>
    <w:rPr>
      <w:rFonts w:ascii="Times New Roman" w:eastAsia="Times New Roman" w:hAnsi="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ss-901oao">
    <w:name w:val="css-901oao"/>
    <w:basedOn w:val="DefaultParagraphFont"/>
  </w:style>
  <w:style w:type="character" w:customStyle="1" w:styleId="Heading6Char">
    <w:name w:val="Heading 6 Char"/>
    <w:basedOn w:val="DefaultParagraphFont"/>
    <w:rPr>
      <w:rFonts w:ascii="Calibri Light" w:eastAsia="Times New Roman" w:hAnsi="Calibri Light" w:cs="Times New Roman"/>
      <w:color w:val="1F4D78"/>
      <w:sz w:val="22"/>
      <w:szCs w:val="22"/>
      <w:lang w:val="en-US" w:eastAsia="en-US"/>
    </w:rPr>
  </w:style>
  <w:style w:type="paragraph" w:customStyle="1" w:styleId="blocks-text-blockparagraph">
    <w:name w:val="blocks-text-block__paragraph"/>
    <w:basedOn w:val="Normal"/>
    <w:pPr>
      <w:spacing w:before="100" w:after="100"/>
    </w:pPr>
    <w:rPr>
      <w:rFonts w:ascii="Times New Roman" w:eastAsia="Times New Roman" w:hAnsi="Times New Roman"/>
      <w:sz w:val="24"/>
      <w:szCs w:val="24"/>
      <w:lang w:eastAsia="en-GB"/>
    </w:rPr>
  </w:style>
  <w:style w:type="paragraph" w:customStyle="1" w:styleId="mysubtext">
    <w:name w:val="mysubtext"/>
    <w:basedOn w:val="Normal"/>
    <w:pPr>
      <w:spacing w:before="100" w:after="100"/>
    </w:pPr>
    <w:rPr>
      <w:rFonts w:ascii="Times New Roman" w:eastAsia="Times New Roman" w:hAnsi="Times New Roman"/>
      <w:sz w:val="24"/>
      <w:szCs w:val="24"/>
      <w:lang w:eastAsia="en-GB"/>
    </w:rPr>
  </w:style>
  <w:style w:type="character" w:customStyle="1" w:styleId="css-8l6xbc">
    <w:name w:val="css-8l6xbc"/>
    <w:basedOn w:val="DefaultParagraphFont"/>
  </w:style>
  <w:style w:type="paragraph" w:customStyle="1" w:styleId="xmsonospacing">
    <w:name w:val="x_msonospacing"/>
    <w:basedOn w:val="Normal"/>
    <w:pPr>
      <w:spacing w:before="100" w:after="100"/>
    </w:pPr>
    <w:rPr>
      <w:rFonts w:ascii="Times New Roman" w:eastAsia="Times New Roman" w:hAnsi="Times New Roman"/>
      <w:sz w:val="24"/>
      <w:szCs w:val="24"/>
      <w:lang w:eastAsia="en-GB"/>
    </w:rPr>
  </w:style>
  <w:style w:type="character" w:customStyle="1" w:styleId="list-grouptitle">
    <w:name w:val="list-group__title"/>
    <w:basedOn w:val="DefaultParagraphFont"/>
  </w:style>
  <w:style w:type="paragraph" w:customStyle="1" w:styleId="list-groupitem">
    <w:name w:val="list-group__item"/>
    <w:basedOn w:val="Normal"/>
    <w:pPr>
      <w:spacing w:before="100" w:after="100"/>
    </w:pPr>
    <w:rPr>
      <w:rFonts w:ascii="Times New Roman" w:eastAsia="Times New Roman" w:hAnsi="Times New Roman"/>
      <w:sz w:val="24"/>
      <w:szCs w:val="24"/>
      <w:lang w:eastAsia="en-GB"/>
    </w:rPr>
  </w:style>
  <w:style w:type="character" w:customStyle="1" w:styleId="Heading5Char">
    <w:name w:val="Heading 5 Char"/>
    <w:basedOn w:val="DefaultParagraphFont"/>
    <w:link w:val="Heading5"/>
    <w:uiPriority w:val="9"/>
    <w:semiHidden/>
    <w:rsid w:val="008F6E30"/>
    <w:rPr>
      <w:rFonts w:asciiTheme="majorHAnsi" w:eastAsiaTheme="majorEastAsia" w:hAnsiTheme="majorHAnsi" w:cstheme="majorBidi"/>
      <w:color w:val="2F5496" w:themeColor="accent1" w:themeShade="B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4241">
      <w:bodyDiv w:val="1"/>
      <w:marLeft w:val="0"/>
      <w:marRight w:val="0"/>
      <w:marTop w:val="0"/>
      <w:marBottom w:val="0"/>
      <w:divBdr>
        <w:top w:val="none" w:sz="0" w:space="0" w:color="auto"/>
        <w:left w:val="none" w:sz="0" w:space="0" w:color="auto"/>
        <w:bottom w:val="none" w:sz="0" w:space="0" w:color="auto"/>
        <w:right w:val="none" w:sz="0" w:space="0" w:color="auto"/>
      </w:divBdr>
    </w:div>
    <w:div w:id="376859350">
      <w:bodyDiv w:val="1"/>
      <w:marLeft w:val="0"/>
      <w:marRight w:val="0"/>
      <w:marTop w:val="0"/>
      <w:marBottom w:val="0"/>
      <w:divBdr>
        <w:top w:val="none" w:sz="0" w:space="0" w:color="auto"/>
        <w:left w:val="none" w:sz="0" w:space="0" w:color="auto"/>
        <w:bottom w:val="none" w:sz="0" w:space="0" w:color="auto"/>
        <w:right w:val="none" w:sz="0" w:space="0" w:color="auto"/>
      </w:divBdr>
      <w:divsChild>
        <w:div w:id="1429544159">
          <w:marLeft w:val="0"/>
          <w:marRight w:val="0"/>
          <w:marTop w:val="0"/>
          <w:marBottom w:val="0"/>
          <w:divBdr>
            <w:top w:val="none" w:sz="0" w:space="0" w:color="auto"/>
            <w:left w:val="none" w:sz="0" w:space="0" w:color="auto"/>
            <w:bottom w:val="none" w:sz="0" w:space="0" w:color="auto"/>
            <w:right w:val="none" w:sz="0" w:space="0" w:color="auto"/>
          </w:divBdr>
        </w:div>
        <w:div w:id="2126805980">
          <w:marLeft w:val="0"/>
          <w:marRight w:val="0"/>
          <w:marTop w:val="0"/>
          <w:marBottom w:val="0"/>
          <w:divBdr>
            <w:top w:val="none" w:sz="0" w:space="0" w:color="auto"/>
            <w:left w:val="none" w:sz="0" w:space="0" w:color="auto"/>
            <w:bottom w:val="none" w:sz="0" w:space="0" w:color="auto"/>
            <w:right w:val="none" w:sz="0" w:space="0" w:color="auto"/>
          </w:divBdr>
          <w:divsChild>
            <w:div w:id="98573621">
              <w:marLeft w:val="0"/>
              <w:marRight w:val="0"/>
              <w:marTop w:val="0"/>
              <w:marBottom w:val="0"/>
              <w:divBdr>
                <w:top w:val="none" w:sz="0" w:space="0" w:color="auto"/>
                <w:left w:val="none" w:sz="0" w:space="0" w:color="auto"/>
                <w:bottom w:val="none" w:sz="0" w:space="0" w:color="auto"/>
                <w:right w:val="none" w:sz="0" w:space="0" w:color="auto"/>
              </w:divBdr>
              <w:divsChild>
                <w:div w:id="599605222">
                  <w:marLeft w:val="0"/>
                  <w:marRight w:val="0"/>
                  <w:marTop w:val="0"/>
                  <w:marBottom w:val="0"/>
                  <w:divBdr>
                    <w:top w:val="none" w:sz="0" w:space="0" w:color="auto"/>
                    <w:left w:val="none" w:sz="0" w:space="0" w:color="auto"/>
                    <w:bottom w:val="none" w:sz="0" w:space="0" w:color="auto"/>
                    <w:right w:val="none" w:sz="0" w:space="0" w:color="auto"/>
                  </w:divBdr>
                  <w:divsChild>
                    <w:div w:id="512570109">
                      <w:marLeft w:val="0"/>
                      <w:marRight w:val="0"/>
                      <w:marTop w:val="285"/>
                      <w:marBottom w:val="300"/>
                      <w:divBdr>
                        <w:top w:val="none" w:sz="0" w:space="0" w:color="auto"/>
                        <w:left w:val="none" w:sz="0" w:space="0" w:color="auto"/>
                        <w:bottom w:val="none" w:sz="0" w:space="0" w:color="auto"/>
                        <w:right w:val="none" w:sz="0" w:space="0" w:color="auto"/>
                      </w:divBdr>
                      <w:divsChild>
                        <w:div w:id="5955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624419">
          <w:marLeft w:val="0"/>
          <w:marRight w:val="0"/>
          <w:marTop w:val="0"/>
          <w:marBottom w:val="0"/>
          <w:divBdr>
            <w:top w:val="none" w:sz="0" w:space="0" w:color="auto"/>
            <w:left w:val="none" w:sz="0" w:space="0" w:color="auto"/>
            <w:bottom w:val="none" w:sz="0" w:space="0" w:color="auto"/>
            <w:right w:val="none" w:sz="0" w:space="0" w:color="auto"/>
          </w:divBdr>
        </w:div>
        <w:div w:id="488863878">
          <w:marLeft w:val="0"/>
          <w:marRight w:val="0"/>
          <w:marTop w:val="0"/>
          <w:marBottom w:val="0"/>
          <w:divBdr>
            <w:top w:val="none" w:sz="0" w:space="0" w:color="auto"/>
            <w:left w:val="none" w:sz="0" w:space="0" w:color="auto"/>
            <w:bottom w:val="none" w:sz="0" w:space="0" w:color="auto"/>
            <w:right w:val="none" w:sz="0" w:space="0" w:color="auto"/>
          </w:divBdr>
          <w:divsChild>
            <w:div w:id="516894170">
              <w:marLeft w:val="0"/>
              <w:marRight w:val="0"/>
              <w:marTop w:val="0"/>
              <w:marBottom w:val="0"/>
              <w:divBdr>
                <w:top w:val="none" w:sz="0" w:space="0" w:color="auto"/>
                <w:left w:val="none" w:sz="0" w:space="0" w:color="auto"/>
                <w:bottom w:val="none" w:sz="0" w:space="0" w:color="auto"/>
                <w:right w:val="none" w:sz="0" w:space="0" w:color="auto"/>
              </w:divBdr>
              <w:divsChild>
                <w:div w:id="435100985">
                  <w:marLeft w:val="0"/>
                  <w:marRight w:val="0"/>
                  <w:marTop w:val="0"/>
                  <w:marBottom w:val="0"/>
                  <w:divBdr>
                    <w:top w:val="none" w:sz="0" w:space="0" w:color="auto"/>
                    <w:left w:val="none" w:sz="0" w:space="0" w:color="auto"/>
                    <w:bottom w:val="none" w:sz="0" w:space="0" w:color="auto"/>
                    <w:right w:val="none" w:sz="0" w:space="0" w:color="auto"/>
                  </w:divBdr>
                  <w:divsChild>
                    <w:div w:id="502360489">
                      <w:marLeft w:val="0"/>
                      <w:marRight w:val="0"/>
                      <w:marTop w:val="255"/>
                      <w:marBottom w:val="240"/>
                      <w:divBdr>
                        <w:top w:val="none" w:sz="0" w:space="0" w:color="auto"/>
                        <w:left w:val="none" w:sz="0" w:space="0" w:color="auto"/>
                        <w:bottom w:val="none" w:sz="0" w:space="0" w:color="auto"/>
                        <w:right w:val="none" w:sz="0" w:space="0" w:color="auto"/>
                      </w:divBdr>
                      <w:divsChild>
                        <w:div w:id="2259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58003">
          <w:marLeft w:val="0"/>
          <w:marRight w:val="0"/>
          <w:marTop w:val="0"/>
          <w:marBottom w:val="0"/>
          <w:divBdr>
            <w:top w:val="none" w:sz="0" w:space="0" w:color="auto"/>
            <w:left w:val="none" w:sz="0" w:space="0" w:color="auto"/>
            <w:bottom w:val="none" w:sz="0" w:space="0" w:color="auto"/>
            <w:right w:val="none" w:sz="0" w:space="0" w:color="auto"/>
          </w:divBdr>
        </w:div>
        <w:div w:id="1082534078">
          <w:marLeft w:val="0"/>
          <w:marRight w:val="0"/>
          <w:marTop w:val="0"/>
          <w:marBottom w:val="0"/>
          <w:divBdr>
            <w:top w:val="none" w:sz="0" w:space="0" w:color="auto"/>
            <w:left w:val="none" w:sz="0" w:space="0" w:color="auto"/>
            <w:bottom w:val="none" w:sz="0" w:space="0" w:color="auto"/>
            <w:right w:val="none" w:sz="0" w:space="0" w:color="auto"/>
          </w:divBdr>
        </w:div>
        <w:div w:id="1298531584">
          <w:marLeft w:val="0"/>
          <w:marRight w:val="0"/>
          <w:marTop w:val="0"/>
          <w:marBottom w:val="0"/>
          <w:divBdr>
            <w:top w:val="none" w:sz="0" w:space="0" w:color="auto"/>
            <w:left w:val="none" w:sz="0" w:space="0" w:color="auto"/>
            <w:bottom w:val="none" w:sz="0" w:space="0" w:color="auto"/>
            <w:right w:val="none" w:sz="0" w:space="0" w:color="auto"/>
          </w:divBdr>
          <w:divsChild>
            <w:div w:id="140314640">
              <w:marLeft w:val="0"/>
              <w:marRight w:val="0"/>
              <w:marTop w:val="0"/>
              <w:marBottom w:val="0"/>
              <w:divBdr>
                <w:top w:val="none" w:sz="0" w:space="0" w:color="auto"/>
                <w:left w:val="none" w:sz="0" w:space="0" w:color="auto"/>
                <w:bottom w:val="none" w:sz="0" w:space="0" w:color="auto"/>
                <w:right w:val="none" w:sz="0" w:space="0" w:color="auto"/>
              </w:divBdr>
              <w:divsChild>
                <w:div w:id="1300958643">
                  <w:marLeft w:val="0"/>
                  <w:marRight w:val="0"/>
                  <w:marTop w:val="0"/>
                  <w:marBottom w:val="0"/>
                  <w:divBdr>
                    <w:top w:val="none" w:sz="0" w:space="0" w:color="auto"/>
                    <w:left w:val="none" w:sz="0" w:space="0" w:color="auto"/>
                    <w:bottom w:val="none" w:sz="0" w:space="0" w:color="auto"/>
                    <w:right w:val="none" w:sz="0" w:space="0" w:color="auto"/>
                  </w:divBdr>
                  <w:divsChild>
                    <w:div w:id="568734255">
                      <w:marLeft w:val="0"/>
                      <w:marRight w:val="0"/>
                      <w:marTop w:val="180"/>
                      <w:marBottom w:val="330"/>
                      <w:divBdr>
                        <w:top w:val="none" w:sz="0" w:space="0" w:color="auto"/>
                        <w:left w:val="none" w:sz="0" w:space="0" w:color="auto"/>
                        <w:bottom w:val="none" w:sz="0" w:space="0" w:color="auto"/>
                        <w:right w:val="none" w:sz="0" w:space="0" w:color="auto"/>
                      </w:divBdr>
                      <w:divsChild>
                        <w:div w:id="2461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3381">
          <w:marLeft w:val="0"/>
          <w:marRight w:val="0"/>
          <w:marTop w:val="0"/>
          <w:marBottom w:val="0"/>
          <w:divBdr>
            <w:top w:val="none" w:sz="0" w:space="0" w:color="auto"/>
            <w:left w:val="none" w:sz="0" w:space="0" w:color="auto"/>
            <w:bottom w:val="none" w:sz="0" w:space="0" w:color="auto"/>
            <w:right w:val="none" w:sz="0" w:space="0" w:color="auto"/>
          </w:divBdr>
        </w:div>
      </w:divsChild>
    </w:div>
    <w:div w:id="1199585902">
      <w:bodyDiv w:val="1"/>
      <w:marLeft w:val="0"/>
      <w:marRight w:val="0"/>
      <w:marTop w:val="0"/>
      <w:marBottom w:val="0"/>
      <w:divBdr>
        <w:top w:val="none" w:sz="0" w:space="0" w:color="auto"/>
        <w:left w:val="none" w:sz="0" w:space="0" w:color="auto"/>
        <w:bottom w:val="none" w:sz="0" w:space="0" w:color="auto"/>
        <w:right w:val="none" w:sz="0" w:space="0" w:color="auto"/>
      </w:divBdr>
    </w:div>
    <w:div w:id="1232811750">
      <w:bodyDiv w:val="1"/>
      <w:marLeft w:val="0"/>
      <w:marRight w:val="0"/>
      <w:marTop w:val="0"/>
      <w:marBottom w:val="0"/>
      <w:divBdr>
        <w:top w:val="none" w:sz="0" w:space="0" w:color="auto"/>
        <w:left w:val="none" w:sz="0" w:space="0" w:color="auto"/>
        <w:bottom w:val="none" w:sz="0" w:space="0" w:color="auto"/>
        <w:right w:val="none" w:sz="0" w:space="0" w:color="auto"/>
      </w:divBdr>
    </w:div>
    <w:div w:id="2001419552">
      <w:bodyDiv w:val="1"/>
      <w:marLeft w:val="0"/>
      <w:marRight w:val="0"/>
      <w:marTop w:val="0"/>
      <w:marBottom w:val="0"/>
      <w:divBdr>
        <w:top w:val="none" w:sz="0" w:space="0" w:color="auto"/>
        <w:left w:val="none" w:sz="0" w:space="0" w:color="auto"/>
        <w:bottom w:val="none" w:sz="0" w:space="0" w:color="auto"/>
        <w:right w:val="none" w:sz="0" w:space="0" w:color="auto"/>
      </w:divBdr>
    </w:div>
    <w:div w:id="2040933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1" Type="http://schemas.openxmlformats.org/officeDocument/2006/relationships/hyperlink" Target="https://www.ucas.com/corporate/news-and-key-documents/news/ucas-expands-fee-waiver-to-care-leavers-after-tens-of-thousands-on-free-school-meals-benefit-from" TargetMode="External"/><Relationship Id="rId42" Type="http://schemas.openxmlformats.org/officeDocument/2006/relationships/hyperlink" Target="https://www.amazingapprenticeships.com/events/applying-for-apprenticeships-with-the-national-trust-application-support/" TargetMode="External"/><Relationship Id="rId47" Type="http://schemas.openxmlformats.org/officeDocument/2006/relationships/image" Target="media/image19.png"/><Relationship Id="rId63" Type="http://schemas.openxmlformats.org/officeDocument/2006/relationships/hyperlink" Target="https://www.ucl.ac.uk/ucl-minds/podcasts" TargetMode="External"/><Relationship Id="rId68" Type="http://schemas.openxmlformats.org/officeDocument/2006/relationships/image" Target="media/image26.jpeg"/><Relationship Id="rId84" Type="http://schemas.openxmlformats.org/officeDocument/2006/relationships/hyperlink" Target="https://jobs.siemens.com/en_US/externaljobs/JobDetail/492129" TargetMode="External"/><Relationship Id="rId89" Type="http://schemas.openxmlformats.org/officeDocument/2006/relationships/hyperlink" Target="https://tfl.gov.uk/corporate/careers/apprenticeship-roles?intcmp=66612" TargetMode="External"/><Relationship Id="rId112" Type="http://schemas.openxmlformats.org/officeDocument/2006/relationships/hyperlink" Target="https://www.eventbrite.co.uk/e/unifrog-teacher-and-advisor-conference-london-tickets-1923969868669" TargetMode="External"/><Relationship Id="rId16" Type="http://schemas.openxmlformats.org/officeDocument/2006/relationships/image" Target="media/image9.png"/><Relationship Id="rId107" Type="http://schemas.openxmlformats.org/officeDocument/2006/relationships/hyperlink" Target="https://discoveryeducationcentre.co.uk/" TargetMode="External"/><Relationship Id="rId11" Type="http://schemas.openxmlformats.org/officeDocument/2006/relationships/image" Target="media/image4.jpeg"/><Relationship Id="rId32" Type="http://schemas.openxmlformats.org/officeDocument/2006/relationships/image" Target="media/image15.png"/><Relationship Id="rId37"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hyperlink" Target="https://www.eventbrite.co.uk/e/cornwall-council-skills-and-careers-fair-tickets-1981584746319" TargetMode="External"/><Relationship Id="rId74" Type="http://schemas.openxmlformats.org/officeDocument/2006/relationships/hyperlink" Target="https://ucas.zoom.us/webinar/register/WN_31CtRe8lRP-CqggHJVS0Bg?utm_source=sfmc&amp;utm_term=Planning+ahead%3a+a+look+at+the+2027+cycle&amp;utm_content=289097&amp;utm_id=36543f8c-bebf-42a1-befb-6d3e71e0f49e&amp;sfmc_id=268510864&amp;sfmc_activityid=4b4332f3-433c-4aad-a30c-c509aab7905c&amp;utm_medium=email&amp;utm_campaign=AdviserNews_Feb_UK_2026_Signups" TargetMode="External"/><Relationship Id="rId79" Type="http://schemas.openxmlformats.org/officeDocument/2006/relationships/image" Target="media/image29.png"/><Relationship Id="rId102" Type="http://schemas.openxmlformats.org/officeDocument/2006/relationships/hyperlink" Target="https://www.undergraduate.study.cam.ac.uk/events/teachers-and-advisers-webinars?utm_source=SRM_team&amp;utm_medium=email&amp;utm_campaign=UKSRM_Information_Newsletters_jan26" TargetMode="External"/><Relationship Id="rId123" Type="http://schemas.openxmlformats.org/officeDocument/2006/relationships/image" Target="media/image42.sv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tfl.gov.uk/corporate/careers/apprenticeship-roles?intcmp=66612" TargetMode="External"/><Relationship Id="rId95" Type="http://schemas.openxmlformats.org/officeDocument/2006/relationships/image" Target="media/image33.png"/><Relationship Id="rId22" Type="http://schemas.openxmlformats.org/officeDocument/2006/relationships/image" Target="media/image12.jpeg"/><Relationship Id="rId27" Type="http://schemas.openxmlformats.org/officeDocument/2006/relationships/hyperlink" Target="https://wonkhe.com/blogs/the-forthcoming-nhs-workforce-plan-must-treat-universities-as-partners/?utm_medium=email&amp;utm_campaign=Wonkhe%20Monday%20Briefing%20%20Lite%20edition%20%202%20February&amp;utm_content=Wonkhe%20Monday%20Briefing%20%20Lite%20edition%20%202%20February+CID_3993e5e259e193aab0e1f6f61101480f&amp;utm_source=Email%20marketing%20software&amp;utm_term=A%20new%2010-year%20workforce%20plan%20for%20the%20National%20Health%20Service%20ought%20to%20be%20an%20opportunity" TargetMode="External"/><Relationship Id="rId43" Type="http://schemas.openxmlformats.org/officeDocument/2006/relationships/hyperlink" Target="https://www.amazingapprenticeships.com/events/applying-for-apprenticeships-with-the-national-trust-application-support/" TargetMode="External"/><Relationship Id="rId48" Type="http://schemas.openxmlformats.org/officeDocument/2006/relationships/hyperlink" Target="https://www.amazingapprenticeships.com/events/understanding-t-levels-the-industry-placement-webinar/" TargetMode="External"/><Relationship Id="rId64" Type="http://schemas.openxmlformats.org/officeDocument/2006/relationships/hyperlink" Target="https://www.ucl.ac.uk/ucl-minds/podcasts" TargetMode="External"/><Relationship Id="rId69" Type="http://schemas.openxmlformats.org/officeDocument/2006/relationships/hyperlink" Target="https://www.ucas.com/conservatoires/studying-conservatoire/visit-conservatoires" TargetMode="External"/><Relationship Id="rId113" Type="http://schemas.openxmlformats.org/officeDocument/2006/relationships/hyperlink" Target="https://www.eventbrite.co.uk/e/unifrog-teacher-and-advisor-conference-birmingham-tickets-1924020570319" TargetMode="External"/><Relationship Id="rId118" Type="http://schemas.openxmlformats.org/officeDocument/2006/relationships/hyperlink" Target="https://app.geckoform.com/public/" TargetMode="External"/><Relationship Id="rId80" Type="http://schemas.openxmlformats.org/officeDocument/2006/relationships/hyperlink" Target="https://careers.baesystems.com/locations/uk/apprentices/degree" TargetMode="External"/><Relationship Id="rId85" Type="http://schemas.openxmlformats.org/officeDocument/2006/relationships/hyperlink" Target="https://jobs.siemens.com/en_US/externaljobs/JobDetail/493059"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www.ucl.ac.uk/ioe/news/2025/mar/qs-rankings-confirm-ioe-world-leading-education-12th-year?utm_source=crm&amp;utm_medium=email&amp;utm_campaign=vpee_ug_enq_journey&amp;utm_content=hyperlink&amp;utm_term=N%2FA" TargetMode="External"/><Relationship Id="rId38" Type="http://schemas.openxmlformats.org/officeDocument/2006/relationships/hyperlink" Target="https://www.undergraduate.study.cam.ac.uk/events-listing?utm_source=PANTHEON_STRIPPED&amp;utm_medium=PANTHEON_STRIPPED&amp;utm_campaign=PANTHEON_STRIPPED&amp;page=1" TargetMode="External"/><Relationship Id="rId59" Type="http://schemas.openxmlformats.org/officeDocument/2006/relationships/image" Target="media/image23.jpeg"/><Relationship Id="rId103" Type="http://schemas.openxmlformats.org/officeDocument/2006/relationships/hyperlink" Target="https://app.geckoform.com/public/" TargetMode="External"/><Relationship Id="rId108" Type="http://schemas.openxmlformats.org/officeDocument/2006/relationships/image" Target="media/image37.jpeg"/><Relationship Id="rId124" Type="http://schemas.openxmlformats.org/officeDocument/2006/relationships/hyperlink" Target="mailto:helpline@futuresmartcareers.co.uk" TargetMode="External"/><Relationship Id="rId129" Type="http://schemas.openxmlformats.org/officeDocument/2006/relationships/theme" Target="theme/theme1.xml"/><Relationship Id="rId54" Type="http://schemas.openxmlformats.org/officeDocument/2006/relationships/hyperlink" Target="https://events.teams.microsoft.com/event/5bb07ce3-40d0-4e9e-939c-9f5b685fc7c2@182a8b31-3dab-4b92-8bb8-9526911aeba0?utm_source=School+Admin+Registrations&amp;utm_campaign=324ccf73e8-20260116_Internal_FridayRound-up_SchoolAdmin&amp;utm_medium=email&amp;utm_term=0_-d9b9a65689-402872851&amp;goal=0_f09eb3b2c8-324ccf73e8-402872851&amp;mc_cid=324ccf73e8&amp;mc_eid=e202d891a1" TargetMode="External"/><Relationship Id="rId70" Type="http://schemas.openxmlformats.org/officeDocument/2006/relationships/hyperlink" Target="https://www.ucas.com/conservatoires/studying-conservatoire/visit-conservatoires" TargetMode="External"/><Relationship Id="rId75" Type="http://schemas.openxmlformats.org/officeDocument/2006/relationships/hyperlink" Target="https://ucas.zoom.us/webinar/register/WN_31CtRe8lRP-CqggHJVS0Bg?utm_source=sfmc&amp;utm_term=Planning+ahead%3a+a+look+at+the+2027+cycle&amp;utm_content=289097&amp;utm_id=36543f8c-bebf-42a1-befb-6d3e71e0f49e&amp;sfmc_id=268510864&amp;sfmc_activityid=4b4332f3-433c-4aad-a30c-c509aab7905c&amp;utm_medium=email&amp;utm_campaign=AdviserNews_Feb_UK_2026_Signups" TargetMode="External"/><Relationship Id="rId91" Type="http://schemas.openxmlformats.org/officeDocument/2006/relationships/image" Target="media/image32.jpeg"/><Relationship Id="rId96" Type="http://schemas.openxmlformats.org/officeDocument/2006/relationships/hyperlink" Target="https://careers.astrazeneca.com/early-tale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hecdi.net/news/economic-growth-hit-by-declining-employer-investment-in-training" TargetMode="External"/><Relationship Id="rId28" Type="http://schemas.openxmlformats.org/officeDocument/2006/relationships/hyperlink" Target="https://wonkhe.com/blogs/the-forthcoming-nhs-workforce-plan-must-treat-universities-as-partners/?utm_medium=email&amp;utm_campaign=Wonkhe%20Monday%20Briefing%20%20Lite%20edition%20%202%20February&amp;utm_content=Wonkhe%20Monday%20Briefing%20%20Lite%20edition%20%202%20February+CID_3993e5e259e193aab0e1f6f61101480f&amp;utm_source=Email%20marketing%20software&amp;utm_term=A%20new%2010-year%20workforce%20plan%20for%20the%20National%20Health%20Service%20ought%20to%20be%20an%20opportunity" TargetMode="External"/><Relationship Id="rId49" Type="http://schemas.openxmlformats.org/officeDocument/2006/relationships/hyperlink" Target="https://www.amazingapprenticeships.com/events/understanding-t-levels-the-industry-placement-webinar/" TargetMode="External"/><Relationship Id="rId114" Type="http://schemas.openxmlformats.org/officeDocument/2006/relationships/hyperlink" Target="https://www.eventbrite.co.uk/e/unifrog-teacher-and-advisor-conference-london-tickets-1923969868669" TargetMode="External"/><Relationship Id="rId119" Type="http://schemas.openxmlformats.org/officeDocument/2006/relationships/hyperlink" Target="https://app.geckoform.com/public/" TargetMode="External"/><Relationship Id="rId44" Type="http://schemas.openxmlformats.org/officeDocument/2006/relationships/image" Target="media/image18.png"/><Relationship Id="rId60" Type="http://schemas.openxmlformats.org/officeDocument/2006/relationships/hyperlink" Target="https://www.ox.ac.uk/2026-online-student-conference" TargetMode="External"/><Relationship Id="rId65" Type="http://schemas.openxmlformats.org/officeDocument/2006/relationships/image" Target="media/image25.jpeg"/><Relationship Id="rId81" Type="http://schemas.openxmlformats.org/officeDocument/2006/relationships/hyperlink" Target="https://careers.baesystems.com/locations/uk/apprentices/degree" TargetMode="External"/><Relationship Id="rId86" Type="http://schemas.openxmlformats.org/officeDocument/2006/relationships/hyperlink" Target="https://jobs.siemens.com/en_US/externaljobs/JobDetail/488544" TargetMode="External"/><Relationship Id="rId13" Type="http://schemas.openxmlformats.org/officeDocument/2006/relationships/image" Target="media/image6.png"/><Relationship Id="rId18" Type="http://schemas.openxmlformats.org/officeDocument/2006/relationships/hyperlink" Target="https://www.gov.uk/government/news/200-million-landmark-send-teacher-training-programme" TargetMode="External"/><Relationship Id="rId39" Type="http://schemas.openxmlformats.org/officeDocument/2006/relationships/hyperlink" Target="https://www.undergraduate.study.cam.ac.uk/events-listing?utm_source=SRM_team&amp;utm_medium=email&amp;utm_campaign=UKSRM_Information_Newsletters" TargetMode="External"/><Relationship Id="rId109" Type="http://schemas.openxmlformats.org/officeDocument/2006/relationships/hyperlink" Target="https://www.amazingapprenticeships.com/officially-amazing/best-practice/beyond-18-programme-st-thomas-the-apostle-college/?utm_source=jan&amp;utm_medium=oa+case+study&amp;utm_campaign=navigate+" TargetMode="External"/><Relationship Id="rId34" Type="http://schemas.openxmlformats.org/officeDocument/2006/relationships/image" Target="media/image16.png"/><Relationship Id="rId50" Type="http://schemas.openxmlformats.org/officeDocument/2006/relationships/image" Target="media/image20.png"/><Relationship Id="rId55" Type="http://schemas.openxmlformats.org/officeDocument/2006/relationships/hyperlink" Target="https://events.teams.microsoft.com/event/5bb07ce3-40d0-4e9e-939c-9f5b685fc7c2@182a8b31-3dab-4b92-8bb8-9526911aeba0/registration" TargetMode="External"/><Relationship Id="rId76" Type="http://schemas.openxmlformats.org/officeDocument/2006/relationships/image" Target="media/image28.png"/><Relationship Id="rId97" Type="http://schemas.openxmlformats.org/officeDocument/2006/relationships/hyperlink" Target="https://careers.astrazeneca.com/search-jobs?orgIds=7684&amp;acm=ALL&amp;alrpm=ALL&amp;ascf=%5b%7b%22key%22:%22multivaluefield2%22,%22value%22:%22EarlyTalent%22%7d%5d" TargetMode="External"/><Relationship Id="rId104" Type="http://schemas.openxmlformats.org/officeDocument/2006/relationships/hyperlink" Target="https://app.geckoform.com/public/" TargetMode="External"/><Relationship Id="rId120" Type="http://schemas.openxmlformats.org/officeDocument/2006/relationships/image" Target="media/image40.jpeg"/><Relationship Id="rId125"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s://jobs.cliffordchance.com/access"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www.graduatefutures.org/ArticleView?slug=the-quarterly-data-barometer-makes-a-big-impact-showing-how-much-this-data-is-needed" TargetMode="External"/><Relationship Id="rId40" Type="http://schemas.openxmlformats.org/officeDocument/2006/relationships/hyperlink" Target="https://www.amazingapprenticeships.com/events/exploring-apprenticeships-with-the-national-trust-parents-carers/" TargetMode="External"/><Relationship Id="rId45" Type="http://schemas.openxmlformats.org/officeDocument/2006/relationships/hyperlink" Target="https://www.amazingapprenticeships.com/small-business-summer/?utm_source=jan+26&amp;utm_medium=sbs&amp;utm_campaign=navigate" TargetMode="External"/><Relationship Id="rId66" Type="http://schemas.openxmlformats.org/officeDocument/2006/relationships/hyperlink" Target="https://www.futuresmartcareers.co.uk/blog/careers-in-animal-care-what-are-your-options/" TargetMode="External"/><Relationship Id="rId87" Type="http://schemas.openxmlformats.org/officeDocument/2006/relationships/hyperlink" Target="https://www.siemens.springpod.com/" TargetMode="External"/><Relationship Id="rId110" Type="http://schemas.openxmlformats.org/officeDocument/2006/relationships/hyperlink" Target="https://www.amazingapprenticeships.com/officially-amazing/best-practice/beyond-18-programme-st-thomas-the-apostle-college/?utm_source=jan&amp;utm_medium=oa+case+study&amp;utm_campaign=navigate+" TargetMode="External"/><Relationship Id="rId115" Type="http://schemas.openxmlformats.org/officeDocument/2006/relationships/hyperlink" Target="https://www.gov.uk/government/news/free-ai-training-for-all-as-government-and-industry-programme-expands-to-provide-10-million-workers-with-key-ai-skills-by-2030" TargetMode="External"/><Relationship Id="rId61" Type="http://schemas.openxmlformats.org/officeDocument/2006/relationships/hyperlink" Target="https://forms.office.com/pages/responsepage.aspx?id=G96VzPWXk0-0uv5ouFLPkdaa24jgralNn2phehxLVAxUMFFYVk9KRVU2OTFPVUs3OEQ0WUlIODRDSi4u&amp;route=shorturl" TargetMode="External"/><Relationship Id="rId82" Type="http://schemas.openxmlformats.org/officeDocument/2006/relationships/image" Target="media/image30.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hyperlink" Target="https://publications.parliament.uk/pa/ld5901/ldselect/ldautismact/205/205.pdf" TargetMode="External"/><Relationship Id="rId35" Type="http://schemas.openxmlformats.org/officeDocument/2006/relationships/hyperlink" Target="https://www.theguardian.com/technology/2026/feb/11/big-ai-job-swap-white-collar-workers-ditching-their-careers" TargetMode="External"/><Relationship Id="rId56" Type="http://schemas.openxmlformats.org/officeDocument/2006/relationships/image" Target="media/image22.png"/><Relationship Id="rId77" Type="http://schemas.openxmlformats.org/officeDocument/2006/relationships/hyperlink" Target="https://futuresmartcareerscouk-my.sharepoint.com/:x:/g/personal/kyley_houghton_futuresmartcareers_co_uk/IQBJg7VnwnF6TorzLmCkn89PAQ7NaCp5Ojf77PKLflQ8vas?e=5cVfIW" TargetMode="External"/><Relationship Id="rId100" Type="http://schemas.openxmlformats.org/officeDocument/2006/relationships/hyperlink" Target="https://www.shell.co.uk/about-us/careers/shell-uk-apprenticeship-programme.html" TargetMode="External"/><Relationship Id="rId105" Type="http://schemas.openxmlformats.org/officeDocument/2006/relationships/image" Target="media/image36.png"/><Relationship Id="rId126" Type="http://schemas.openxmlformats.org/officeDocument/2006/relationships/hyperlink" Target="mailto:enquiries@futuresmartcareers.co.uk" TargetMode="External"/><Relationship Id="rId8" Type="http://schemas.openxmlformats.org/officeDocument/2006/relationships/image" Target="media/image1.jpeg"/><Relationship Id="rId51" Type="http://schemas.openxmlformats.org/officeDocument/2006/relationships/hyperlink" Target="https://events.teams.microsoft.com/event/502ebe23-befd-4c21-9e6c-99fb358cbe0c@182a8b31-3dab-4b92-8bb8-9526911aeba0?utm_source=Success+at+School+Student+Registrations&amp;utm_campaign=791c1e7978-20260130_Internal_FridayRound-up_Students&amp;utm_medium=email&amp;utm_term=0_-d9b9a65689-&amp;goal=0_4f9a040bc6-791c1e7978-&amp;utm_source=School+Admin+Registrations&amp;utm_campaign=4287972837-20260203_Army_SchoolAdmin&amp;utm_medium=email&amp;utm_term=0_-795b7de44a-%5bLIST_EMAIL_ID%5d&amp;goal=0_f09eb3b2c8-4287972837-%5bLIST_EMAIL_ID%5d&amp;mc_cid=4287972837&amp;mc_eid=e202d891a1" TargetMode="External"/><Relationship Id="rId72" Type="http://schemas.openxmlformats.org/officeDocument/2006/relationships/hyperlink" Target="https://read.degreeapprenticeships.guide/view/548515636/" TargetMode="External"/><Relationship Id="rId93" Type="http://schemas.openxmlformats.org/officeDocument/2006/relationships/hyperlink" Target="https://primecommitment.co.uk/" TargetMode="External"/><Relationship Id="rId98" Type="http://schemas.openxmlformats.org/officeDocument/2006/relationships/image" Target="media/image34.png"/><Relationship Id="rId121" Type="http://schemas.openxmlformats.org/officeDocument/2006/relationships/hyperlink" Target="https://www.ucas.com/advisers/guides-and-resources/adviser-news/news/supporting-students-after-theyve-submitted-their-application?sfmc_activityid=4b4332f3-433c-4aad-a30c-c509aab7905c&amp;sfmc_id=268510864" TargetMode="External"/><Relationship Id="rId3" Type="http://schemas.openxmlformats.org/officeDocument/2006/relationships/styles" Target="styles.xml"/><Relationship Id="rId25" Type="http://schemas.openxmlformats.org/officeDocument/2006/relationships/hyperlink" Target="https://www.graduatefutures.org/ArticleView?slug=the-quarterly-data-barometer-makes-a-big-impact-showing-how-much-this-data-is-needed" TargetMode="External"/><Relationship Id="rId46" Type="http://schemas.openxmlformats.org/officeDocument/2006/relationships/hyperlink" Target="https://www.amazingapprenticeships.com/events/small-business-summer/" TargetMode="External"/><Relationship Id="rId67" Type="http://schemas.openxmlformats.org/officeDocument/2006/relationships/hyperlink" Target="https://www.futuresmartcareers.co.uk/blog/careers-in-animal-care-what-are-your-options/" TargetMode="External"/><Relationship Id="rId116" Type="http://schemas.openxmlformats.org/officeDocument/2006/relationships/hyperlink" Target="https://aiskillshub.org.uk/aiskillsboost/" TargetMode="External"/><Relationship Id="rId20" Type="http://schemas.openxmlformats.org/officeDocument/2006/relationships/hyperlink" Target="https://www.ucas.com/corporate/news-and-key-documents/news/ucas-expands-fee-waiver-to-care-leavers-after-tens-of-thousands-on-free-school-meals-benefit-from" TargetMode="External"/><Relationship Id="rId41" Type="http://schemas.openxmlformats.org/officeDocument/2006/relationships/hyperlink" Target="https://www.amazingapprenticeships.com/events/exploring-apprenticeships-with-the-national-trust-parents-carers/" TargetMode="External"/><Relationship Id="rId62" Type="http://schemas.openxmlformats.org/officeDocument/2006/relationships/image" Target="media/image24.jpeg"/><Relationship Id="rId83" Type="http://schemas.openxmlformats.org/officeDocument/2006/relationships/hyperlink" Target="https://www.siemens.com/uk/en/company/jobs/search-careers/apprenticeships.html" TargetMode="External"/><Relationship Id="rId88" Type="http://schemas.openxmlformats.org/officeDocument/2006/relationships/image" Target="media/image31.png"/><Relationship Id="rId111" Type="http://schemas.openxmlformats.org/officeDocument/2006/relationships/image" Target="media/image38.png"/><Relationship Id="rId15" Type="http://schemas.openxmlformats.org/officeDocument/2006/relationships/image" Target="media/image8.png"/><Relationship Id="rId36" Type="http://schemas.openxmlformats.org/officeDocument/2006/relationships/hyperlink" Target="https://www.theguardian.com/technology/2026/feb/11/big-ai-job-swap-white-collar-workers-ditching-their-careers" TargetMode="External"/><Relationship Id="rId57" Type="http://schemas.openxmlformats.org/officeDocument/2006/relationships/hyperlink" Target="file:///C:\Users\kyley\Downloads\Skills%20and%20Career%20Fair%20Attendee%20Poster%20(2)%20(1).pdf" TargetMode="External"/><Relationship Id="rId106" Type="http://schemas.openxmlformats.org/officeDocument/2006/relationships/hyperlink" Target="https://discoveryeducationcentre.co.uk/" TargetMode="External"/><Relationship Id="rId127" Type="http://schemas.openxmlformats.org/officeDocument/2006/relationships/image" Target="media/image44.png"/><Relationship Id="rId10" Type="http://schemas.openxmlformats.org/officeDocument/2006/relationships/image" Target="media/image3.jpeg"/><Relationship Id="rId31" Type="http://schemas.openxmlformats.org/officeDocument/2006/relationships/hyperlink" Target="https://assets.publishing.service.gov.uk/media/69733b843f2908a349040592/dhsc-government-response-to-select-committee-report-time-to-deliver-web-accessible.pdf" TargetMode="External"/><Relationship Id="rId52" Type="http://schemas.openxmlformats.org/officeDocument/2006/relationships/hyperlink" Target="https://events.teams.microsoft.com/event/502ebe23-befd-4c21-9e6c-99fb358cbe0c@182a8b31-3dab-4b92-8bb8-9526911aeba0?utm_source=Success+at+School+Student+Registrations&amp;utm_campaign=791c1e7978-20260130_Internal_FridayRound-up_Students&amp;utm_medium=email&amp;utm_term=0_-d9b9a65689-&amp;goal=0_4f9a040bc6-791c1e7978-&amp;utm_source=School+Admin+Registrations&amp;utm_campaign=4287972837-20260203_Army_SchoolAdmin&amp;utm_medium=email&amp;utm_term=0_-795b7de44a-%5bLIST_EMAIL_ID%5d&amp;goal=0_f09eb3b2c8-4287972837-%5bLIST_EMAIL_ID%5d&amp;mc_cid=4287972837&amp;mc_eid=e202d891a1" TargetMode="External"/><Relationship Id="rId73" Type="http://schemas.openxmlformats.org/officeDocument/2006/relationships/hyperlink" Target="https://read.degreeapprenticeships.guide/view/548515636/" TargetMode="External"/><Relationship Id="rId78" Type="http://schemas.openxmlformats.org/officeDocument/2006/relationships/hyperlink" Target="https://futuresmartcareerscouk-my.sharepoint.com/:x:/g/personal/kyley_houghton_futuresmartcareers_co_uk/IQBJg7VnwnF6TorzLmCkn89PAQ7NaCp5Ojf77PKLflQ8vas?e=5cVfIW" TargetMode="External"/><Relationship Id="rId94" Type="http://schemas.openxmlformats.org/officeDocument/2006/relationships/hyperlink" Target="https://jobs.cliffordchance.com/access" TargetMode="External"/><Relationship Id="rId99" Type="http://schemas.openxmlformats.org/officeDocument/2006/relationships/hyperlink" Target="https://www.shell.co.uk/about-us/careers/shell-uk-apprenticeship-programme.html" TargetMode="External"/><Relationship Id="rId101" Type="http://schemas.openxmlformats.org/officeDocument/2006/relationships/image" Target="media/image35.png"/><Relationship Id="rId12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ey\Downloads\FutureSmart%20Careers%20News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8F21A-73AA-4A60-81C5-F8BC3695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FutureSmart Careers Newsletter (1)</Template>
  <TotalTime>3</TotalTime>
  <Pages>8</Pages>
  <Words>4708</Words>
  <Characters>26884</Characters>
  <Application>Microsoft Office Word</Application>
  <DocSecurity>0</DocSecurity>
  <Lines>790</Lines>
  <Paragraphs>165</Paragraphs>
  <ScaleCrop>false</ScaleCrop>
  <HeadingPairs>
    <vt:vector size="2" baseType="variant">
      <vt:variant>
        <vt:lpstr>Title</vt:lpstr>
      </vt:variant>
      <vt:variant>
        <vt:i4>1</vt:i4>
      </vt:variant>
    </vt:vector>
  </HeadingPairs>
  <TitlesOfParts>
    <vt:vector size="1" baseType="lpstr">
      <vt:lpstr>FutureSmart Careers Newsletter</vt:lpstr>
    </vt:vector>
  </TitlesOfParts>
  <Company/>
  <LinksUpToDate>false</LinksUpToDate>
  <CharactersWithSpaces>31427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FutureSmart Careers Newsletter</dc:title>
  <dc:subject/>
  <dc:creator>Kyley Houghton</dc:creator>
  <cp:lastModifiedBy>Oliver Simper</cp:lastModifiedBy>
  <cp:revision>5</cp:revision>
  <cp:lastPrinted>2019-12-09T19:13:00Z</cp:lastPrinted>
  <dcterms:created xsi:type="dcterms:W3CDTF">2026-02-24T08:59:00Z</dcterms:created>
  <dcterms:modified xsi:type="dcterms:W3CDTF">2026-02-24T09:32:00Z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0x0101004598FEDFD612B14185FA4904F58BDA13</vt:lpwstr>
  </property>
</Properties>
</file>